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2" w:rsidRDefault="006A288B" w:rsidP="00EE4702">
      <w:pPr>
        <w:spacing w:after="0" w:line="240" w:lineRule="auto"/>
        <w:ind w:right="-17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-129540</wp:posOffset>
            </wp:positionV>
            <wp:extent cx="6296025" cy="8934450"/>
            <wp:effectExtent l="19050" t="0" r="9525" b="0"/>
            <wp:wrapSquare wrapText="bothSides"/>
            <wp:docPr id="1" name="Рисунок 1" descr="C:\Documents and Settings\Admin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l="6026" t="6154" r="4723" b="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702" w:rsidRDefault="00EE4702" w:rsidP="00EE4702">
      <w:pPr>
        <w:spacing w:after="0" w:line="240" w:lineRule="auto"/>
        <w:ind w:right="-177"/>
      </w:pPr>
    </w:p>
    <w:p w:rsidR="00EE4702" w:rsidRDefault="00EE4702" w:rsidP="00EE4702">
      <w:pPr>
        <w:spacing w:after="0" w:line="240" w:lineRule="auto"/>
        <w:ind w:right="-177"/>
      </w:pPr>
    </w:p>
    <w:p w:rsidR="002B29D1" w:rsidRPr="00302E3E" w:rsidRDefault="002B29D1" w:rsidP="002B29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3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3E">
        <w:rPr>
          <w:rFonts w:ascii="Times New Roman" w:hAnsi="Times New Roman" w:cs="Times New Roman"/>
          <w:color w:val="000000"/>
          <w:sz w:val="28"/>
          <w:szCs w:val="28"/>
        </w:rPr>
        <w:t>1.1. Педагогический совет является постоянно дейс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твующим органом управления </w:t>
      </w:r>
      <w:r w:rsidRPr="002B29D1">
        <w:rPr>
          <w:rStyle w:val="s2"/>
          <w:rFonts w:ascii="Times New Roman" w:hAnsi="Times New Roman" w:cs="Times New Roman"/>
          <w:color w:val="000000"/>
          <w:sz w:val="28"/>
          <w:szCs w:val="28"/>
        </w:rPr>
        <w:t>Детской школы иску</w:t>
      </w:r>
      <w:proofErr w:type="gramStart"/>
      <w:r w:rsidRPr="002B29D1">
        <w:rPr>
          <w:rStyle w:val="s2"/>
          <w:rFonts w:ascii="Times New Roman" w:hAnsi="Times New Roman" w:cs="Times New Roman"/>
          <w:color w:val="000000"/>
          <w:sz w:val="28"/>
          <w:szCs w:val="28"/>
        </w:rPr>
        <w:t>сств пр</w:t>
      </w:r>
      <w:proofErr w:type="gramEnd"/>
      <w:r w:rsidRPr="002B29D1">
        <w:rPr>
          <w:rStyle w:val="s2"/>
          <w:rFonts w:ascii="Times New Roman" w:hAnsi="Times New Roman" w:cs="Times New Roman"/>
          <w:color w:val="000000"/>
          <w:sz w:val="28"/>
          <w:szCs w:val="28"/>
        </w:rPr>
        <w:t>и ГБОУ СПО ТО «Тверской колледж культуры им. Н.А.Львова»</w:t>
      </w: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Школа) для рассмотрения основных вопросов образовательного процесса.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3E">
        <w:rPr>
          <w:rFonts w:ascii="Times New Roman" w:hAnsi="Times New Roman" w:cs="Times New Roman"/>
          <w:sz w:val="28"/>
          <w:szCs w:val="28"/>
        </w:rPr>
        <w:t>1.2. Педагогический совет Школы осуществляет общее руководство деятельности Школы в части организации образовательного процесса.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1.3. Педагогический совет  возглавляет </w:t>
      </w:r>
      <w:r w:rsidRPr="00302E3E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02E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02E3E">
        <w:rPr>
          <w:rFonts w:ascii="Times New Roman" w:hAnsi="Times New Roman" w:cs="Times New Roman"/>
          <w:sz w:val="28"/>
          <w:szCs w:val="28"/>
        </w:rPr>
        <w:t>В состав Педагогического совета Школы входят педагогические работники (директор Школы, его заместители по учебно-воспитательной работе, преподаватели, концертмейстеры и другие педагогические работники).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3E">
        <w:rPr>
          <w:rFonts w:ascii="Times New Roman" w:hAnsi="Times New Roman" w:cs="Times New Roman"/>
          <w:sz w:val="28"/>
          <w:szCs w:val="28"/>
        </w:rPr>
        <w:t>1.5</w:t>
      </w: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Педагогический совет созывается </w:t>
      </w:r>
      <w:r w:rsidRPr="00302E3E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3E">
        <w:rPr>
          <w:rFonts w:ascii="Times New Roman" w:hAnsi="Times New Roman" w:cs="Times New Roman"/>
          <w:sz w:val="28"/>
          <w:szCs w:val="28"/>
        </w:rPr>
        <w:t>Учреждения</w:t>
      </w: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необходимости, но не реже одного раза в четверть. Внеочередные заседания Педагогического совета  проводятся  по требованию не менее одной трети  педагогических работников.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1.6. Решение Педагогического совета  является  правомочным, если  на его заседании  присутствовало более половины членов трудового коллектива. Процедура  голосования  определяется Педагогическим советом </w:t>
      </w:r>
      <w:r w:rsidRPr="00302E3E">
        <w:rPr>
          <w:rFonts w:ascii="Times New Roman" w:hAnsi="Times New Roman" w:cs="Times New Roman"/>
          <w:sz w:val="28"/>
          <w:szCs w:val="28"/>
        </w:rPr>
        <w:t>Учреждения</w:t>
      </w:r>
      <w:r w:rsidRPr="00302E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9D1" w:rsidRPr="00302E3E" w:rsidRDefault="002B29D1" w:rsidP="002B29D1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1.7. Решения Педагогического совета школы  утверждаются  приказом руководителя </w:t>
      </w:r>
      <w:r w:rsidRPr="00302E3E">
        <w:rPr>
          <w:rFonts w:ascii="Times New Roman" w:hAnsi="Times New Roman" w:cs="Times New Roman"/>
          <w:sz w:val="28"/>
          <w:szCs w:val="28"/>
        </w:rPr>
        <w:t>Учреждения</w:t>
      </w:r>
      <w:r w:rsidRPr="00302E3E">
        <w:rPr>
          <w:rFonts w:ascii="Times New Roman" w:hAnsi="Times New Roman" w:cs="Times New Roman"/>
          <w:color w:val="000000"/>
          <w:sz w:val="28"/>
          <w:szCs w:val="28"/>
        </w:rPr>
        <w:t xml:space="preserve"> и являются обязательными для всех участников образовательного процесса (сотрудников, обучающихся и их законных представителей);</w:t>
      </w:r>
    </w:p>
    <w:p w:rsidR="002B29D1" w:rsidRDefault="002B29D1" w:rsidP="002B29D1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2E3E">
        <w:rPr>
          <w:color w:val="000000"/>
          <w:sz w:val="28"/>
          <w:szCs w:val="28"/>
        </w:rPr>
        <w:t xml:space="preserve">1.8. </w:t>
      </w:r>
      <w:r>
        <w:rPr>
          <w:rStyle w:val="s2"/>
          <w:color w:val="000000"/>
          <w:sz w:val="28"/>
          <w:szCs w:val="28"/>
        </w:rPr>
        <w:t>Педагогический совет Школы действует на основании Федерального</w:t>
      </w:r>
      <w:r>
        <w:rPr>
          <w:rStyle w:val="s3"/>
          <w:b/>
          <w:b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закона от 29 декабря 2012 года № 273-ФЗ "Об образовании в Российской Федерации", Порядка организации и осуществления образовательной деятельности по дополнительным образовательным программам, утверждённым Приказом министерства образования и науки Российской Федерации от 29.08.2013г. № 1008; других нормативных правовых актов об образовании, Положения о ДШИ при ГБОУ СПО ТО ТКК им. Н.А.Львова (приложения к Уставу ГБОУ СПО ТО ТКК им. Н.А.Львова), настоящего Положения.</w:t>
      </w:r>
    </w:p>
    <w:p w:rsidR="002B29D1" w:rsidRDefault="002B29D1" w:rsidP="002B29D1">
      <w:pPr>
        <w:pStyle w:val="p1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</w:p>
    <w:p w:rsidR="00EE4702" w:rsidRDefault="00EE4702" w:rsidP="00EE4702">
      <w:pPr>
        <w:pStyle w:val="p4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Задачи и содержание работы Педагогического совета Школы</w:t>
      </w:r>
    </w:p>
    <w:p w:rsidR="00EE4702" w:rsidRDefault="00EE4702" w:rsidP="00EE4702">
      <w:pPr>
        <w:pStyle w:val="p4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 Главными задачами Педагогического совета Школы являются: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</w:t>
      </w:r>
      <w:r w:rsidR="002B29D1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реализация государственной политики в сфере дополнительного образования детей;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-ориентация деятельности педагогического коллектива Школы на совершенствование образовательного процесса;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-разработка содержания методической работы;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-внедрение в практическую деятельность педагогических работников Школы достижений педагогической науки в сфере культуры и искусства и передового педагогического опыта;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-решение вопросов о приеме, переводе и выпуске обучающихся, освоивших образовательные программы.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утверждает образовательные программы;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мероприятия для организации и совершенствования методического обеспечения образовательного процесса;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учащихся и другие вопросы образовательной деятельности;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-принимает решения о проведении промежуточной аттестации по результатам учебного года, о допуске учащихся к итоговой аттестации на основании Положения о контроле успеваемости, переводе учащихся в следующий класс или об оставлении их на повторный год обучения;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-принимает решения о выдаче соответствующих документов об образовании, о награждении учащихся за успехи в обучении грамотами или похвальными листами;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-утверждает годовые планы работы Школы;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-согласовывает </w:t>
      </w:r>
      <w:proofErr w:type="gramStart"/>
      <w:r>
        <w:rPr>
          <w:color w:val="000000"/>
          <w:sz w:val="28"/>
          <w:szCs w:val="28"/>
        </w:rPr>
        <w:t>обучение учащихся по</w:t>
      </w:r>
      <w:proofErr w:type="gramEnd"/>
      <w:r>
        <w:rPr>
          <w:color w:val="000000"/>
          <w:sz w:val="28"/>
          <w:szCs w:val="28"/>
        </w:rPr>
        <w:t xml:space="preserve"> индивидуальным планам в рамках образовательной программы, утвержденной Школой;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-принимает решения об исключении учащихся из Школы по основаниям, предусмотренным в Положении о Школе.</w:t>
      </w:r>
    </w:p>
    <w:p w:rsidR="00EE4702" w:rsidRDefault="00EE4702" w:rsidP="00EE4702">
      <w:pPr>
        <w:pStyle w:val="p7"/>
        <w:shd w:val="clear" w:color="auto" w:fill="FFFFFF"/>
        <w:spacing w:before="0" w:beforeAutospacing="0" w:after="75" w:afterAutospacing="0" w:line="270" w:lineRule="atLeast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Права и ответственность Педагогического совета Школы</w:t>
      </w:r>
    </w:p>
    <w:p w:rsidR="00EE4702" w:rsidRDefault="00EE4702" w:rsidP="00EE4702">
      <w:pPr>
        <w:pStyle w:val="p4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 Педагогический совет имеет право: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 Школы;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-принимать, утверждать положения (локальные акты) в соответствии с установленной компетенцией.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-в необходимых случаях на заседания Педагогического совета Школы могут приглашаться представители общественных организаций, учреждений, </w:t>
      </w:r>
      <w:r>
        <w:rPr>
          <w:rStyle w:val="s2"/>
          <w:color w:val="000000"/>
          <w:sz w:val="28"/>
          <w:szCs w:val="28"/>
        </w:rPr>
        <w:lastRenderedPageBreak/>
        <w:t>взаимодействующих со Школой по вопросам образования, родители учащихся, представители Учредителя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 Школы, пользуются правом совещательного голоса.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3.2. Педагогический совет ответственен: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-выполнение плана работы Школы;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-соответствие принятых решений законодательству Российской Федерации об образовании, о защите прав ребенка;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EE4702" w:rsidRDefault="00EE4702" w:rsidP="00EE4702">
      <w:pPr>
        <w:pStyle w:val="p4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Организация деятельности Педагогического совета Школы</w:t>
      </w:r>
    </w:p>
    <w:p w:rsidR="00EE4702" w:rsidRDefault="00EE4702" w:rsidP="00EE4702">
      <w:pPr>
        <w:pStyle w:val="p4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4.1. Заседания Педагогического совета Школы проводятся в соответствии с планом работы Школы, как правило, по окончании учебной четверти.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4.2. Повестка дня заседания Педагогического совета Школы планируется директором Школы.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 Заседание Педагогического совета Школы считается правомочным, если в нем участвуют более половины общего числа членов Педагогического совета Школы.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4.4. Решение считается принятым, если за него проголосовало более половины от числа присутствующих членов Педагогического совета Школы.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4.5. Председателем Педагогического совета Школы является директор Школы. Секретарь Педагогического совета Школы избирается из числа членов педагогического коллектива сроком на один учебный год.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4.6.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4.7. В случае несогласия директора Школы с решением Педагогического совета, директор приостанавливает исполнение решения, извещает об этом Учредителя, который в 3-дневный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B29D1" w:rsidRDefault="002B29D1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rStyle w:val="s3"/>
          <w:b/>
          <w:bCs/>
          <w:color w:val="000000"/>
          <w:sz w:val="28"/>
          <w:szCs w:val="28"/>
        </w:rPr>
      </w:pPr>
    </w:p>
    <w:p w:rsidR="002B29D1" w:rsidRDefault="002B29D1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rStyle w:val="s3"/>
          <w:b/>
          <w:bCs/>
          <w:color w:val="000000"/>
          <w:sz w:val="28"/>
          <w:szCs w:val="28"/>
        </w:rPr>
      </w:pPr>
    </w:p>
    <w:p w:rsidR="002B29D1" w:rsidRDefault="002B29D1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rStyle w:val="s3"/>
          <w:b/>
          <w:bCs/>
          <w:color w:val="000000"/>
          <w:sz w:val="28"/>
          <w:szCs w:val="28"/>
        </w:rPr>
      </w:pPr>
    </w:p>
    <w:p w:rsidR="00EE4702" w:rsidRDefault="00EE4702" w:rsidP="00EE4702">
      <w:pPr>
        <w:pStyle w:val="p1"/>
        <w:shd w:val="clear" w:color="auto" w:fill="FFFFFF"/>
        <w:spacing w:before="0" w:beforeAutospacing="0" w:after="75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lastRenderedPageBreak/>
        <w:t>5. Документация Педагогического совета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заседания Педагогического совета, предложения и замечания членов педсовета.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5.2. Секретарь Педагогического совета Школы ведет протокол заседания, который подписывается председателем и секретарем.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5.3. Протоколы Педагогических советов Школы входят в номенклатуру дел, хранятся постоянно и передаются по акту.</w:t>
      </w:r>
    </w:p>
    <w:p w:rsidR="00EE4702" w:rsidRDefault="00EE4702" w:rsidP="00EE4702">
      <w:pPr>
        <w:pStyle w:val="p6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E4702" w:rsidRDefault="00EE4702" w:rsidP="00EE4702">
      <w:pPr>
        <w:spacing w:after="0" w:line="240" w:lineRule="auto"/>
        <w:ind w:right="-177"/>
      </w:pPr>
    </w:p>
    <w:p w:rsidR="00EE4702" w:rsidRDefault="00EE4702" w:rsidP="00EE4702">
      <w:pPr>
        <w:spacing w:after="0" w:line="240" w:lineRule="auto"/>
        <w:ind w:right="-177"/>
      </w:pPr>
    </w:p>
    <w:p w:rsidR="00EE4702" w:rsidRPr="0063249E" w:rsidRDefault="00EE4702" w:rsidP="00EE4702">
      <w:pPr>
        <w:spacing w:after="0" w:line="240" w:lineRule="auto"/>
        <w:ind w:right="-177"/>
        <w:sectPr w:rsidR="00EE4702" w:rsidRPr="0063249E" w:rsidSect="00EE4702">
          <w:type w:val="continuous"/>
          <w:pgSz w:w="11906" w:h="16838"/>
          <w:pgMar w:top="1134" w:right="991" w:bottom="851" w:left="1701" w:header="708" w:footer="708" w:gutter="0"/>
          <w:cols w:space="708"/>
          <w:docGrid w:linePitch="360"/>
        </w:sectPr>
      </w:pPr>
    </w:p>
    <w:p w:rsidR="00924000" w:rsidRPr="001004BF" w:rsidRDefault="00924000" w:rsidP="001004BF">
      <w:pPr>
        <w:pStyle w:val="p1"/>
        <w:shd w:val="clear" w:color="auto" w:fill="FFFFFF"/>
        <w:spacing w:before="0" w:beforeAutospacing="0" w:after="75" w:afterAutospacing="0" w:line="270" w:lineRule="atLeast"/>
        <w:rPr>
          <w:color w:val="000000"/>
          <w:sz w:val="28"/>
          <w:szCs w:val="28"/>
        </w:rPr>
      </w:pPr>
    </w:p>
    <w:p w:rsidR="00490EDD" w:rsidRDefault="00490EDD"/>
    <w:sectPr w:rsidR="00490EDD" w:rsidSect="0049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DC6"/>
    <w:rsid w:val="001004BF"/>
    <w:rsid w:val="002B29D1"/>
    <w:rsid w:val="00465F0F"/>
    <w:rsid w:val="00490EDD"/>
    <w:rsid w:val="006A288B"/>
    <w:rsid w:val="00897DBC"/>
    <w:rsid w:val="00924000"/>
    <w:rsid w:val="009C1022"/>
    <w:rsid w:val="00AC3DC6"/>
    <w:rsid w:val="00C1401F"/>
    <w:rsid w:val="00CB286E"/>
    <w:rsid w:val="00D45B48"/>
    <w:rsid w:val="00EE4702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D"/>
  </w:style>
  <w:style w:type="paragraph" w:styleId="1">
    <w:name w:val="heading 1"/>
    <w:basedOn w:val="a"/>
    <w:next w:val="a"/>
    <w:link w:val="10"/>
    <w:qFormat/>
    <w:rsid w:val="00EE4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3DC6"/>
  </w:style>
  <w:style w:type="paragraph" w:customStyle="1" w:styleId="p3">
    <w:name w:val="p3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3DC6"/>
  </w:style>
  <w:style w:type="character" w:customStyle="1" w:styleId="s3">
    <w:name w:val="s3"/>
    <w:basedOn w:val="a0"/>
    <w:rsid w:val="00AC3DC6"/>
  </w:style>
  <w:style w:type="paragraph" w:customStyle="1" w:styleId="p7">
    <w:name w:val="p7"/>
    <w:basedOn w:val="a"/>
    <w:rsid w:val="00A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000"/>
    <w:rPr>
      <w:b/>
      <w:bCs/>
    </w:rPr>
  </w:style>
  <w:style w:type="character" w:customStyle="1" w:styleId="apple-converted-space">
    <w:name w:val="apple-converted-space"/>
    <w:basedOn w:val="a0"/>
    <w:rsid w:val="00924000"/>
  </w:style>
  <w:style w:type="character" w:customStyle="1" w:styleId="10">
    <w:name w:val="Заголовок 1 Знак"/>
    <w:basedOn w:val="a0"/>
    <w:link w:val="1"/>
    <w:rsid w:val="00EE4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2B29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2014-04-29T12:57:00Z</cp:lastPrinted>
  <dcterms:created xsi:type="dcterms:W3CDTF">2014-04-24T15:13:00Z</dcterms:created>
  <dcterms:modified xsi:type="dcterms:W3CDTF">2014-04-30T08:45:00Z</dcterms:modified>
</cp:coreProperties>
</file>