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4C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культуры Тверской области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«Тверской колледж культуры имени Н.А. Львова»</w:t>
      </w:r>
      <w:r w:rsidR="00A05110">
        <w:rPr>
          <w:rFonts w:ascii="Times New Roman" w:hAnsi="Times New Roman" w:cs="Times New Roman"/>
          <w:sz w:val="28"/>
          <w:szCs w:val="28"/>
        </w:rPr>
        <w:t xml:space="preserve"> (ГБП ОУ «ТКК имени Н.А. Львова»)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и переподготовки кадров (КПК и ПК)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4D6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11">
        <w:rPr>
          <w:rFonts w:ascii="Times New Roman" w:hAnsi="Times New Roman" w:cs="Times New Roman"/>
          <w:b/>
          <w:sz w:val="32"/>
          <w:szCs w:val="32"/>
        </w:rPr>
        <w:t>План – график</w:t>
      </w:r>
    </w:p>
    <w:p w:rsidR="00541311" w:rsidRP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11">
        <w:rPr>
          <w:rFonts w:ascii="Times New Roman" w:hAnsi="Times New Roman" w:cs="Times New Roman"/>
          <w:b/>
          <w:sz w:val="32"/>
          <w:szCs w:val="32"/>
        </w:rPr>
        <w:t xml:space="preserve"> реализации дополнительных профессиональных программ </w:t>
      </w:r>
    </w:p>
    <w:p w:rsidR="00541311" w:rsidRP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11">
        <w:rPr>
          <w:rFonts w:ascii="Times New Roman" w:hAnsi="Times New Roman" w:cs="Times New Roman"/>
          <w:b/>
          <w:sz w:val="32"/>
          <w:szCs w:val="32"/>
        </w:rPr>
        <w:t>повышения квалификации и профессиональной переподготовки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311">
        <w:rPr>
          <w:rFonts w:ascii="Times New Roman" w:hAnsi="Times New Roman" w:cs="Times New Roman"/>
          <w:b/>
          <w:sz w:val="32"/>
          <w:szCs w:val="32"/>
        </w:rPr>
        <w:t>на 2019 учебный год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Лицензия</w:t>
      </w:r>
      <w:r w:rsidR="00D25459">
        <w:rPr>
          <w:rFonts w:ascii="Times New Roman" w:hAnsi="Times New Roman" w:cs="Times New Roman"/>
          <w:i/>
          <w:sz w:val="32"/>
          <w:szCs w:val="32"/>
        </w:rPr>
        <w:t xml:space="preserve"> на образовательную деятельность серия 69Л01 № 0001756 рег. № 112 от 14.03.2016 г.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Тверь, 201</w:t>
      </w:r>
      <w:r w:rsidR="009B2BA4">
        <w:rPr>
          <w:rFonts w:ascii="Times New Roman" w:hAnsi="Times New Roman" w:cs="Times New Roman"/>
          <w:sz w:val="32"/>
          <w:szCs w:val="32"/>
        </w:rPr>
        <w:t>9</w:t>
      </w: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41311" w:rsidRDefault="00541311" w:rsidP="005413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72FF" w:rsidRPr="007223CC" w:rsidRDefault="007223CC" w:rsidP="007223C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9A72FF" w:rsidRPr="007223CC">
        <w:rPr>
          <w:rFonts w:ascii="Times New Roman" w:hAnsi="Times New Roman" w:cs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обучение</w:t>
      </w:r>
    </w:p>
    <w:p w:rsidR="007223CC" w:rsidRPr="007223CC" w:rsidRDefault="007223CC" w:rsidP="007223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F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Согласно, с</w:t>
      </w:r>
      <w:r w:rsidRPr="007223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223CC">
        <w:rPr>
          <w:rFonts w:ascii="Times New Roman" w:hAnsi="Times New Roman" w:cs="Times New Roman"/>
          <w:sz w:val="28"/>
          <w:szCs w:val="28"/>
        </w:rPr>
        <w:t>76 п.3 Федерального Закона № 273 - ФЗ от 29 декабря 2012г.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23CC">
        <w:rPr>
          <w:rFonts w:ascii="Times New Roman" w:hAnsi="Times New Roman" w:cs="Times New Roman"/>
          <w:sz w:val="28"/>
          <w:szCs w:val="28"/>
        </w:rPr>
        <w:t xml:space="preserve"> освоению дополнительных профессиональных программ допускаются граждане:</w:t>
      </w:r>
    </w:p>
    <w:p w:rsidR="007223CC" w:rsidRPr="007223CC" w:rsidRDefault="007223CC" w:rsidP="007223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23C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23CC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7223CC">
        <w:rPr>
          <w:rFonts w:ascii="Times New Roman" w:hAnsi="Times New Roman" w:cs="Times New Roman"/>
          <w:sz w:val="28"/>
          <w:szCs w:val="28"/>
        </w:rPr>
        <w:t xml:space="preserve"> среднее профессиональное и (или) высшее образование;</w:t>
      </w:r>
    </w:p>
    <w:p w:rsidR="007223CC" w:rsidRPr="007223CC" w:rsidRDefault="007223CC" w:rsidP="007223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23CC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223CC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7223CC">
        <w:rPr>
          <w:rFonts w:ascii="Times New Roman" w:hAnsi="Times New Roman" w:cs="Times New Roman"/>
          <w:sz w:val="28"/>
          <w:szCs w:val="28"/>
        </w:rPr>
        <w:t xml:space="preserve"> среднее профессиональное и (или) высшее образование.</w:t>
      </w:r>
    </w:p>
    <w:p w:rsidR="007223CC" w:rsidRPr="007223CC" w:rsidRDefault="007223CC" w:rsidP="007223C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223CC">
        <w:rPr>
          <w:rFonts w:ascii="Times New Roman" w:hAnsi="Times New Roman" w:cs="Times New Roman"/>
          <w:sz w:val="28"/>
          <w:szCs w:val="28"/>
        </w:rPr>
        <w:t xml:space="preserve">Прием на </w:t>
      </w:r>
      <w:proofErr w:type="gramStart"/>
      <w:r w:rsidRPr="007223CC">
        <w:rPr>
          <w:rFonts w:ascii="Times New Roman" w:hAnsi="Times New Roman" w:cs="Times New Roman"/>
          <w:sz w:val="28"/>
          <w:szCs w:val="28"/>
        </w:rPr>
        <w:t>обучение по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7223C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223C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ого образования осуществляется без вступительных испытаний, без конкурса.</w:t>
      </w:r>
    </w:p>
    <w:p w:rsidR="00CC7575" w:rsidRPr="007223CC" w:rsidRDefault="007223CC" w:rsidP="00F22D1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CC">
        <w:rPr>
          <w:rFonts w:ascii="Times New Roman" w:hAnsi="Times New Roman" w:cs="Times New Roman"/>
          <w:sz w:val="28"/>
          <w:szCs w:val="28"/>
        </w:rPr>
        <w:t xml:space="preserve"> </w:t>
      </w:r>
      <w:r w:rsidR="00CC7575" w:rsidRPr="007223CC">
        <w:rPr>
          <w:rFonts w:ascii="Times New Roman" w:hAnsi="Times New Roman" w:cs="Times New Roman"/>
          <w:b/>
          <w:sz w:val="28"/>
          <w:szCs w:val="28"/>
        </w:rPr>
        <w:t xml:space="preserve">Виды документов о квалификации, выдаваемые по окончании </w:t>
      </w:r>
      <w:proofErr w:type="gramStart"/>
      <w:r w:rsidR="00CC7575" w:rsidRPr="007223CC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CC7575" w:rsidRPr="007223CC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профессиональным программам</w:t>
      </w:r>
    </w:p>
    <w:tbl>
      <w:tblPr>
        <w:tblW w:w="13090" w:type="dxa"/>
        <w:jc w:val="center"/>
        <w:tblCellSpacing w:w="7" w:type="dxa"/>
        <w:tblInd w:w="-16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4820"/>
        <w:gridCol w:w="5324"/>
      </w:tblGrid>
      <w:tr w:rsidR="00CC7575" w:rsidRPr="00CC7575" w:rsidTr="008D1BFF">
        <w:trPr>
          <w:tblCellSpacing w:w="7" w:type="dxa"/>
          <w:jc w:val="center"/>
        </w:trPr>
        <w:tc>
          <w:tcPr>
            <w:tcW w:w="13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575" w:rsidRPr="00CC7575" w:rsidRDefault="00CC7575" w:rsidP="0021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Длительность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выдаваемый по окончании обучения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13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Повышение квалификации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16 часов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BE6766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CC7575" w:rsidRPr="00CC757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Удостоверение о повышении квалификации установленного образца</w:t>
              </w:r>
            </w:hyperlink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Удостоверяет прохождение обучения и итоговой аттестации по программам повышения квалификации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13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Профессиональная переподготовка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250часов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 о профессиональной переподготовке установленного образца </w:t>
            </w:r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7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Удостоверяет </w:t>
            </w:r>
            <w:proofErr w:type="gramStart"/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нового вида профессиональной деятельности или получение новой квалификации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130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Стажировка</w:t>
            </w:r>
          </w:p>
        </w:tc>
      </w:tr>
      <w:tr w:rsidR="00CC7575" w:rsidRPr="00CC7575" w:rsidTr="008D1BFF">
        <w:trPr>
          <w:tblCellSpacing w:w="7" w:type="dxa"/>
          <w:jc w:val="center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 16 часов</w:t>
            </w:r>
          </w:p>
        </w:tc>
        <w:tc>
          <w:tcPr>
            <w:tcW w:w="4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BE6766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CC7575" w:rsidRPr="00CC7575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Удостоверение о повышении квалификации установленного образца</w:t>
              </w:r>
            </w:hyperlink>
          </w:p>
        </w:tc>
        <w:tc>
          <w:tcPr>
            <w:tcW w:w="5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575" w:rsidRPr="00CC7575" w:rsidRDefault="00CC7575" w:rsidP="00213A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Удостоверяет прохождение обучения и итоговой аттестации по программе повышения квалификации в форме стажировки</w:t>
            </w:r>
          </w:p>
        </w:tc>
      </w:tr>
    </w:tbl>
    <w:p w:rsidR="00CC7575" w:rsidRDefault="00CC7575" w:rsidP="009A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3CC" w:rsidRPr="007223CC" w:rsidRDefault="007223CC" w:rsidP="007223C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3CC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предоставляемых для зачисления на обучение </w:t>
      </w:r>
    </w:p>
    <w:p w:rsidR="007223CC" w:rsidRPr="002F64D6" w:rsidRDefault="007223CC" w:rsidP="002F64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>по программам повышения квалификации:</w:t>
      </w:r>
    </w:p>
    <w:p w:rsidR="002F64D6" w:rsidRPr="002F64D6" w:rsidRDefault="002F64D6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обучение </w:t>
      </w: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>руководителя учреждения культуры;</w:t>
      </w:r>
    </w:p>
    <w:p w:rsidR="007223CC" w:rsidRDefault="002F64D6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3CC">
        <w:rPr>
          <w:rFonts w:ascii="Times New Roman" w:hAnsi="Times New Roman" w:cs="Times New Roman"/>
          <w:bCs/>
          <w:sz w:val="28"/>
          <w:szCs w:val="28"/>
          <w:lang w:eastAsia="ru-RU"/>
        </w:rPr>
        <w:t>копию паспорта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7223CC" w:rsidRDefault="002F64D6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223CC">
        <w:rPr>
          <w:rFonts w:ascii="Times New Roman" w:hAnsi="Times New Roman" w:cs="Times New Roman"/>
          <w:bCs/>
          <w:sz w:val="28"/>
          <w:szCs w:val="28"/>
          <w:lang w:eastAsia="ru-RU"/>
        </w:rPr>
        <w:t>копию документа об образовании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F64D6" w:rsidRPr="002F64D6" w:rsidRDefault="002F64D6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копию документа о смене фамилии.</w:t>
      </w:r>
    </w:p>
    <w:p w:rsidR="007223CC" w:rsidRDefault="002F64D6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223C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64D6" w:rsidRPr="002F64D6" w:rsidRDefault="002F64D6" w:rsidP="002F64D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>по программам профессиональной переподготовки:</w:t>
      </w:r>
    </w:p>
    <w:p w:rsidR="002F64D6" w:rsidRPr="002F64D6" w:rsidRDefault="002F64D6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обучение </w:t>
      </w: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>руководителя органа управления культуры или учреждения культуры;</w:t>
      </w:r>
    </w:p>
    <w:p w:rsidR="002F64D6" w:rsidRPr="002F64D6" w:rsidRDefault="002F64D6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Копию паспорта; </w:t>
      </w:r>
    </w:p>
    <w:p w:rsidR="002F64D6" w:rsidRPr="002F64D6" w:rsidRDefault="00A05110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64D6"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Копию документа об образовании; </w:t>
      </w:r>
    </w:p>
    <w:p w:rsidR="002F64D6" w:rsidRPr="002F64D6" w:rsidRDefault="00A05110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64D6">
        <w:rPr>
          <w:rFonts w:ascii="Times New Roman" w:hAnsi="Times New Roman" w:cs="Times New Roman"/>
          <w:bCs/>
          <w:sz w:val="28"/>
          <w:szCs w:val="28"/>
          <w:lang w:eastAsia="ru-RU"/>
        </w:rPr>
        <w:t>копию документа о смене фамилии;</w:t>
      </w:r>
    </w:p>
    <w:p w:rsidR="002F64D6" w:rsidRDefault="00A05110" w:rsidP="00A05110">
      <w:pPr>
        <w:spacing w:after="0"/>
        <w:ind w:right="25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F64D6" w:rsidRPr="002F64D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 фотографию 3 х 4. </w:t>
      </w: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Default="008D1BFF" w:rsidP="002F64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D1BFF" w:rsidRPr="009B2BA4" w:rsidRDefault="008D1BFF" w:rsidP="008D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A4">
        <w:rPr>
          <w:rFonts w:ascii="Times New Roman" w:hAnsi="Times New Roman" w:cs="Times New Roman"/>
          <w:b/>
          <w:sz w:val="24"/>
          <w:szCs w:val="24"/>
        </w:rPr>
        <w:t>План – график реализации дополнительных профессиональных программ на 2019 год</w:t>
      </w:r>
    </w:p>
    <w:p w:rsidR="008D1BFF" w:rsidRPr="009B2BA4" w:rsidRDefault="008D1BFF" w:rsidP="008D1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065"/>
        <w:gridCol w:w="1985"/>
        <w:gridCol w:w="2126"/>
      </w:tblGrid>
      <w:tr w:rsidR="008D1BFF" w:rsidRPr="009B2BA4" w:rsidTr="009B2BA4">
        <w:trPr>
          <w:trHeight w:val="510"/>
        </w:trPr>
        <w:tc>
          <w:tcPr>
            <w:tcW w:w="10915" w:type="dxa"/>
            <w:gridSpan w:val="2"/>
            <w:vAlign w:val="center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A4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D1BFF" w:rsidRPr="009B2BA4" w:rsidTr="009B2BA4">
        <w:trPr>
          <w:trHeight w:val="510"/>
        </w:trPr>
        <w:tc>
          <w:tcPr>
            <w:tcW w:w="15026" w:type="dxa"/>
            <w:gridSpan w:val="4"/>
            <w:vAlign w:val="center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</w:t>
            </w:r>
            <w:r w:rsidRPr="009B2B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 переподготовки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Специальность «Социально-культурная деятельность», квалификация «менеджер»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04.02-10.02.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02.04-14.04.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23.09-29.09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12.11-15-11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8D1BFF" w:rsidRPr="009B2BA4" w:rsidRDefault="009B2BA4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1BFF" w:rsidRPr="009B2BA4"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ционная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4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8D1BFF" w:rsidRPr="009B2BA4" w:rsidTr="009B2BA4">
        <w:trPr>
          <w:trHeight w:val="510"/>
        </w:trPr>
        <w:tc>
          <w:tcPr>
            <w:tcW w:w="12900" w:type="dxa"/>
            <w:gridSpan w:val="3"/>
            <w:vAlign w:val="center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«Инновационные технологии библиотечного обслуживания»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учреждений культуры Ржевского </w:t>
            </w:r>
            <w:proofErr w:type="spellStart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«Менеджмент социально-культурной деятельности» 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 полугодия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учреждений культуры Ржевского </w:t>
            </w:r>
            <w:proofErr w:type="spellStart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Семинар-практикум "Современные технологии художественно-творческой деятельности культурно-досуговых учреждений"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25.02 – 3.03.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«Сельская библиотека – формула жизни» (летняя сессия)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«Менеджмент социально-культурной деятельности» 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учреждений культуры Краснохолмского </w:t>
            </w:r>
            <w:proofErr w:type="spellStart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«Школа </w:t>
            </w:r>
            <w:proofErr w:type="spellStart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Новогодья</w:t>
            </w:r>
            <w:proofErr w:type="spellEnd"/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16 – 20.10.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руководителей и специалистов детских библиотек 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B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Зональны</w:t>
            </w:r>
            <w:r w:rsidR="009B2BA4" w:rsidRPr="009B2B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9B2BA4" w:rsidRPr="009B2B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-практикум</w:t>
            </w:r>
            <w:r w:rsidR="009B2BA4" w:rsidRPr="009B2B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  «Специальная библиотека для слепых.  Диалог сотрудничества»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Школа управления</w:t>
            </w:r>
          </w:p>
        </w:tc>
        <w:tc>
          <w:tcPr>
            <w:tcW w:w="1985" w:type="dxa"/>
            <w:vAlign w:val="center"/>
          </w:tcPr>
          <w:p w:rsidR="008D1BFF" w:rsidRPr="00F22D1A" w:rsidRDefault="00F22D1A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2D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9B2BA4">
              <w:rPr>
                <w:rFonts w:ascii="Times New Roman" w:hAnsi="Times New Roman"/>
                <w:sz w:val="24"/>
                <w:szCs w:val="24"/>
              </w:rPr>
              <w:t>МЦБ и ЦБС</w:t>
            </w:r>
          </w:p>
        </w:tc>
      </w:tr>
      <w:tr w:rsidR="008D1BFF" w:rsidRPr="009B2BA4" w:rsidTr="009B2BA4">
        <w:trPr>
          <w:trHeight w:val="629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 «Методическая служба: современные тенденции развития»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9B2BA4">
              <w:rPr>
                <w:rFonts w:ascii="Times New Roman" w:hAnsi="Times New Roman"/>
                <w:sz w:val="24"/>
                <w:szCs w:val="24"/>
              </w:rPr>
              <w:t>МЦБ и ЦБС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Профессиональная встреча «Молодёжь +» молодых и работающих с молодежью библиотекарей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/>
                <w:sz w:val="24"/>
                <w:szCs w:val="24"/>
              </w:rPr>
              <w:t>Специалисты отделов обслуживания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12900" w:type="dxa"/>
            <w:gridSpan w:val="3"/>
            <w:vAlign w:val="center"/>
          </w:tcPr>
          <w:p w:rsidR="008D1BFF" w:rsidRPr="009B2BA4" w:rsidRDefault="008D1BFF" w:rsidP="00943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дополнительных профессиональных программ повышения квалификации </w:t>
            </w:r>
          </w:p>
          <w:p w:rsidR="008D1BFF" w:rsidRPr="009B2BA4" w:rsidRDefault="008D1BFF" w:rsidP="00943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дистанционных образовательных технологий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«Организация документооборота в учреждении культуры».</w:t>
            </w:r>
          </w:p>
        </w:tc>
        <w:tc>
          <w:tcPr>
            <w:tcW w:w="1985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деятельности учреждения культуры по предоставлению платных услуг населению»</w:t>
            </w:r>
          </w:p>
        </w:tc>
        <w:tc>
          <w:tcPr>
            <w:tcW w:w="1985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«Теория и практика информационно-библиографической деятельности библиотеки»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</w:t>
            </w:r>
            <w:r w:rsidRPr="009B2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 обслуживание сегодня: возможности и практика»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/>
                <w:sz w:val="24"/>
                <w:szCs w:val="24"/>
              </w:rPr>
              <w:t>Специалисты отделов обслуживания</w:t>
            </w: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«Библиотечные фонды. Актуальные проблемы и решения»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BFF" w:rsidRPr="009B2BA4" w:rsidRDefault="008D1BFF" w:rsidP="00943E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A4">
              <w:rPr>
                <w:rFonts w:ascii="Times New Roman" w:hAnsi="Times New Roman"/>
                <w:sz w:val="24"/>
                <w:szCs w:val="24"/>
              </w:rPr>
              <w:t xml:space="preserve">специалисты отделов  </w:t>
            </w:r>
          </w:p>
          <w:p w:rsidR="008D1BFF" w:rsidRPr="009B2BA4" w:rsidRDefault="008D1BFF" w:rsidP="00943E5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BA4">
              <w:rPr>
                <w:rFonts w:ascii="Times New Roman" w:hAnsi="Times New Roman"/>
                <w:sz w:val="24"/>
                <w:szCs w:val="24"/>
              </w:rPr>
              <w:t>комплектования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12900" w:type="dxa"/>
            <w:gridSpan w:val="3"/>
            <w:vAlign w:val="center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повышения квалификации</w:t>
            </w:r>
          </w:p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(на платной основе)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«Мир игры» (весенняя сессия)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FF" w:rsidRPr="009B2BA4" w:rsidTr="009B2BA4">
        <w:trPr>
          <w:trHeight w:val="510"/>
        </w:trPr>
        <w:tc>
          <w:tcPr>
            <w:tcW w:w="15026" w:type="dxa"/>
            <w:gridSpan w:val="4"/>
            <w:vAlign w:val="center"/>
          </w:tcPr>
          <w:p w:rsidR="008D1BFF" w:rsidRPr="009B2BA4" w:rsidRDefault="008D1BFF" w:rsidP="00943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дополнительных профессиональных программ профессиональной переподготовки (на платной основе)</w:t>
            </w:r>
          </w:p>
        </w:tc>
      </w:tr>
      <w:tr w:rsidR="008D1BFF" w:rsidRPr="009B2BA4" w:rsidTr="009B2BA4">
        <w:trPr>
          <w:trHeight w:val="1392"/>
        </w:trPr>
        <w:tc>
          <w:tcPr>
            <w:tcW w:w="850" w:type="dxa"/>
            <w:vAlign w:val="center"/>
          </w:tcPr>
          <w:p w:rsidR="008D1BFF" w:rsidRPr="009B2BA4" w:rsidRDefault="008D1BFF" w:rsidP="008D1BFF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Специальность «Библиотековедение», квалификация «Библиотекарь»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(на платной основе)</w:t>
            </w:r>
          </w:p>
        </w:tc>
        <w:tc>
          <w:tcPr>
            <w:tcW w:w="1985" w:type="dxa"/>
            <w:vAlign w:val="center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04.02-10.02.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02.04-14.04.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23.09-29.09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12.11-15-11</w:t>
            </w:r>
          </w:p>
        </w:tc>
        <w:tc>
          <w:tcPr>
            <w:tcW w:w="2126" w:type="dxa"/>
          </w:tcPr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1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2 сессия</w:t>
            </w:r>
          </w:p>
          <w:p w:rsidR="008D1BFF" w:rsidRPr="009B2BA4" w:rsidRDefault="009B2BA4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3 Дистанционная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4 сессия</w:t>
            </w:r>
          </w:p>
          <w:p w:rsidR="008D1BFF" w:rsidRPr="009B2BA4" w:rsidRDefault="008D1BFF" w:rsidP="00943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A4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</w:tbl>
    <w:p w:rsidR="007223CC" w:rsidRDefault="007223CC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F0184" w:rsidRDefault="00BF0184" w:rsidP="007223C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BF0184" w:rsidSect="008D1B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7D59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4B4F2C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865DC8"/>
    <w:multiLevelType w:val="multilevel"/>
    <w:tmpl w:val="C81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4E092A"/>
    <w:multiLevelType w:val="hybridMultilevel"/>
    <w:tmpl w:val="E3B89D12"/>
    <w:lvl w:ilvl="0" w:tplc="36FE2C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10EC8"/>
    <w:multiLevelType w:val="hybridMultilevel"/>
    <w:tmpl w:val="913C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C60A9"/>
    <w:multiLevelType w:val="hybridMultilevel"/>
    <w:tmpl w:val="E298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2006E"/>
    <w:multiLevelType w:val="hybridMultilevel"/>
    <w:tmpl w:val="6F9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11"/>
    <w:rsid w:val="002F64D6"/>
    <w:rsid w:val="00541311"/>
    <w:rsid w:val="005B0246"/>
    <w:rsid w:val="007223CC"/>
    <w:rsid w:val="0089468C"/>
    <w:rsid w:val="008D1BFF"/>
    <w:rsid w:val="009A72FF"/>
    <w:rsid w:val="009B2BA4"/>
    <w:rsid w:val="00A05110"/>
    <w:rsid w:val="00BA2D0F"/>
    <w:rsid w:val="00BE6766"/>
    <w:rsid w:val="00BF0184"/>
    <w:rsid w:val="00C94185"/>
    <w:rsid w:val="00CC7575"/>
    <w:rsid w:val="00D25459"/>
    <w:rsid w:val="00EA42B6"/>
    <w:rsid w:val="00F2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rzen.spb.ru/uploads/dpo_s/files/%D0%A3%D0%B4%D0%BE%D1%81%D1%82%D0%BE%D0%B2%D0%B5%D1%80%D0%B5%D0%BD%D0%B8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rzen.spb.ru/uploads/dpo_s/files/%D0%A3%D0%B4%D0%BE%D1%81%D1%82%D0%BE%D0%B2%D0%B5%D1%80%D0%B5%D0%BD%D0%B8%D0%B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2018-12-07T12:45:00Z</dcterms:created>
  <dcterms:modified xsi:type="dcterms:W3CDTF">2019-02-20T13:35:00Z</dcterms:modified>
</cp:coreProperties>
</file>