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4" w:rsidRDefault="00D341DB" w:rsidP="005A6914">
      <w:pPr>
        <w:spacing w:after="200" w:line="276" w:lineRule="auto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0" w:name="_Toc277258271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8195" cy="8092123"/>
            <wp:effectExtent l="19050" t="0" r="8255" b="0"/>
            <wp:docPr id="1" name="Рисунок 1" descr="C:\Users\User\AppData\Local\Temp\Rar$DIa0.57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7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809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14">
        <w:rPr>
          <w:rFonts w:ascii="Times New Roman" w:hAnsi="Times New Roman"/>
          <w:b/>
          <w:kern w:val="32"/>
          <w:sz w:val="28"/>
          <w:szCs w:val="28"/>
          <w:lang w:bidi="en-US"/>
        </w:rPr>
        <w:br w:type="page"/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665AF3">
        <w:rPr>
          <w:rFonts w:ascii="Times New Roman" w:hAnsi="Times New Roman"/>
          <w:b/>
          <w:kern w:val="32"/>
          <w:sz w:val="28"/>
          <w:szCs w:val="28"/>
          <w:lang w:bidi="en-US"/>
        </w:rPr>
        <w:lastRenderedPageBreak/>
        <w:t>1. Общие положения</w:t>
      </w:r>
      <w:bookmarkEnd w:id="0"/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92093" w:rsidP="00992093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992093" w:rsidRPr="00665AF3" w:rsidRDefault="009B188C" w:rsidP="009B18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сновная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профессиональная 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образовательная программа среднего профессионального образования (</w:t>
      </w:r>
      <w:r>
        <w:rPr>
          <w:rFonts w:ascii="Times New Roman" w:eastAsia="Times New Roman" w:hAnsi="Times New Roman"/>
          <w:sz w:val="28"/>
          <w:szCs w:val="28"/>
        </w:rPr>
        <w:t>ОПОП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="00083E0F" w:rsidRPr="00083E0F">
        <w:rPr>
          <w:rFonts w:ascii="Times New Roman" w:hAnsi="Times New Roman"/>
          <w:sz w:val="28"/>
          <w:szCs w:val="28"/>
        </w:rPr>
        <w:t>52.02.03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Цирковое искусств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в части:</w:t>
      </w:r>
    </w:p>
    <w:p w:rsidR="00992093" w:rsidRPr="00665AF3" w:rsidRDefault="00992093" w:rsidP="0099209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992093" w:rsidRPr="00665AF3" w:rsidRDefault="00992093" w:rsidP="0099209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992093" w:rsidRPr="00665AF3" w:rsidRDefault="00992093" w:rsidP="009920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75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ресурсного обеспечения реализации </w:t>
      </w:r>
      <w:r w:rsidRPr="00665AF3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программы;</w:t>
      </w:r>
    </w:p>
    <w:p w:rsidR="00992093" w:rsidRPr="00665AF3" w:rsidRDefault="00992093" w:rsidP="0099209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государственной (итоговой) аттестации выпускников.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</w:t>
      </w:r>
      <w:r w:rsidR="009B188C">
        <w:rPr>
          <w:rFonts w:ascii="Times New Roman" w:eastAsia="Times New Roman" w:hAnsi="Times New Roman"/>
          <w:b/>
          <w:sz w:val="28"/>
          <w:szCs w:val="28"/>
        </w:rPr>
        <w:t>ОПОП</w:t>
      </w: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 СПО по специальности </w:t>
      </w:r>
    </w:p>
    <w:p w:rsidR="00992093" w:rsidRPr="00665AF3" w:rsidRDefault="00083E0F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E0F">
        <w:rPr>
          <w:rFonts w:ascii="Times New Roman" w:hAnsi="Times New Roman"/>
          <w:b/>
          <w:sz w:val="28"/>
          <w:szCs w:val="28"/>
        </w:rPr>
        <w:t>52.02.03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="00992093" w:rsidRPr="00665AF3">
        <w:rPr>
          <w:rFonts w:ascii="Times New Roman" w:eastAsia="Times New Roman" w:hAnsi="Times New Roman"/>
          <w:b/>
          <w:sz w:val="28"/>
          <w:szCs w:val="28"/>
        </w:rPr>
        <w:t>Цирковое искусство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Целью разработки </w:t>
      </w:r>
      <w:r w:rsidR="009B188C">
        <w:rPr>
          <w:rFonts w:ascii="Times New Roman" w:eastAsia="Times New Roman" w:hAnsi="Times New Roman"/>
          <w:sz w:val="28"/>
          <w:szCs w:val="28"/>
        </w:rPr>
        <w:t>ОПОП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является методическое обеспечение реализации ФГОС СПО по данной специальности.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ОПОП СПО по специальности </w:t>
      </w:r>
    </w:p>
    <w:p w:rsidR="00992093" w:rsidRPr="00665AF3" w:rsidRDefault="00083E0F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E0F">
        <w:rPr>
          <w:rFonts w:ascii="Times New Roman" w:hAnsi="Times New Roman"/>
          <w:b/>
          <w:sz w:val="28"/>
          <w:szCs w:val="28"/>
        </w:rPr>
        <w:t>52.02.03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="00992093" w:rsidRPr="00665AF3">
        <w:rPr>
          <w:rFonts w:ascii="Times New Roman" w:eastAsia="Times New Roman" w:hAnsi="Times New Roman"/>
          <w:b/>
          <w:sz w:val="28"/>
          <w:szCs w:val="28"/>
        </w:rPr>
        <w:t xml:space="preserve"> Цирковое искусство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В </w:t>
      </w:r>
      <w:r w:rsidR="009B188C">
        <w:rPr>
          <w:rFonts w:ascii="Times New Roman" w:eastAsia="Times New Roman" w:hAnsi="Times New Roman"/>
          <w:sz w:val="28"/>
          <w:szCs w:val="28"/>
        </w:rPr>
        <w:t>колледже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реализуется </w:t>
      </w:r>
      <w:r w:rsidR="009B188C">
        <w:rPr>
          <w:rFonts w:ascii="Times New Roman" w:eastAsia="Times New Roman" w:hAnsi="Times New Roman"/>
          <w:sz w:val="28"/>
          <w:szCs w:val="28"/>
        </w:rPr>
        <w:t>ОПОП СПО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углубленной подготовки, освоение которой позволяет лицу, успешно прошедшему итоговую аттестацию, получить следующие квалификации: артист  </w:t>
      </w:r>
      <w:r w:rsidR="009B188C">
        <w:rPr>
          <w:rFonts w:ascii="Times New Roman" w:eastAsia="Times New Roman" w:hAnsi="Times New Roman"/>
          <w:sz w:val="28"/>
          <w:szCs w:val="28"/>
        </w:rPr>
        <w:t>цирка</w:t>
      </w:r>
      <w:r w:rsidRPr="00665AF3">
        <w:rPr>
          <w:rFonts w:ascii="Times New Roman" w:eastAsia="Times New Roman" w:hAnsi="Times New Roman"/>
          <w:sz w:val="28"/>
          <w:szCs w:val="28"/>
        </w:rPr>
        <w:t>, преподаватель.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 xml:space="preserve">я трудоемкость освоения </w:t>
      </w:r>
      <w:r w:rsidR="009B188C">
        <w:rPr>
          <w:rFonts w:ascii="Times New Roman" w:eastAsia="Times New Roman" w:hAnsi="Times New Roman"/>
          <w:sz w:val="28"/>
          <w:szCs w:val="28"/>
        </w:rPr>
        <w:t>ОПОП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следующей таблице: </w:t>
      </w:r>
    </w:p>
    <w:p w:rsidR="009B188C" w:rsidRDefault="009B188C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   Сроки, трудоемкость освоения ОПОП  и квалификации выпускников 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834" w:type="dxa"/>
        <w:tblInd w:w="-318" w:type="dxa"/>
        <w:tblLayout w:type="fixed"/>
        <w:tblLook w:val="01E0"/>
      </w:tblPr>
      <w:tblGrid>
        <w:gridCol w:w="1844"/>
        <w:gridCol w:w="2904"/>
        <w:gridCol w:w="1975"/>
        <w:gridCol w:w="1985"/>
        <w:gridCol w:w="2126"/>
      </w:tblGrid>
      <w:tr w:rsidR="00992093" w:rsidRPr="00665AF3" w:rsidTr="009274D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ОПОП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(в  часах)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2093" w:rsidRPr="00665AF3" w:rsidTr="009274D5">
        <w:trPr>
          <w:trHeight w:val="9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в соответствии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с принятой классификацией ОПОП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665AF3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2093" w:rsidRPr="00665AF3" w:rsidTr="009274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65AF3">
              <w:rPr>
                <w:rFonts w:ascii="Times New Roman" w:eastAsia="Times New Roman" w:hAnsi="Times New Roman"/>
              </w:rPr>
              <w:t>Цирковое искусство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65AF3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65AF3">
              <w:rPr>
                <w:rFonts w:ascii="Times New Roman" w:eastAsia="Times New Roman" w:hAnsi="Times New Roman"/>
              </w:rPr>
              <w:t>Артист цирка,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65AF3">
              <w:rPr>
                <w:rFonts w:ascii="Times New Roman" w:eastAsia="Times New Roman" w:hAnsi="Times New Roman"/>
              </w:rPr>
              <w:t xml:space="preserve">3 года  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65AF3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65AF3">
              <w:rPr>
                <w:rFonts w:ascii="Times New Roman" w:eastAsia="Times New Roman" w:hAnsi="Times New Roman"/>
              </w:rPr>
              <w:t>6966</w:t>
            </w:r>
          </w:p>
          <w:p w:rsidR="00992093" w:rsidRPr="00665AF3" w:rsidRDefault="00992093" w:rsidP="00927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ab/>
        <w:t xml:space="preserve">При приеме на ОПОП </w:t>
      </w:r>
      <w:r w:rsidR="009B188C">
        <w:rPr>
          <w:rFonts w:ascii="Times New Roman" w:eastAsia="Times New Roman" w:hAnsi="Times New Roman"/>
          <w:sz w:val="28"/>
          <w:szCs w:val="28"/>
        </w:rPr>
        <w:t>колледж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 направленности.</w:t>
      </w:r>
    </w:p>
    <w:p w:rsidR="00992093" w:rsidRPr="00665AF3" w:rsidRDefault="00992093" w:rsidP="00992093">
      <w:pPr>
        <w:pStyle w:val="1"/>
        <w:spacing w:before="240" w:after="60"/>
        <w:rPr>
          <w:rFonts w:cs="Arial"/>
          <w:bCs/>
          <w:kern w:val="32"/>
          <w:sz w:val="28"/>
          <w:szCs w:val="28"/>
          <w:lang w:bidi="en-US"/>
        </w:rPr>
      </w:pPr>
      <w:bookmarkStart w:id="1" w:name="_Toc277258272"/>
      <w:r w:rsidRPr="00665AF3">
        <w:rPr>
          <w:rFonts w:cs="Arial"/>
          <w:bCs/>
          <w:kern w:val="32"/>
          <w:sz w:val="28"/>
          <w:szCs w:val="28"/>
          <w:lang w:bidi="en-US"/>
        </w:rPr>
        <w:lastRenderedPageBreak/>
        <w:t>2. Характеристика профессиональной деятельности выпускников</w:t>
      </w:r>
      <w:bookmarkEnd w:id="1"/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Область профессиональной деятельности выпускников: исполнительское творчество в различных цирковых жанрах (акробатика, жонглирование, эквилибристика, гимнастика, клоунада); цирковое образование в детских школах искусств, детских цирковых школах, других учреждениях дополнительного образования, общеобразовательных учреждениях, учреждения СПО; организация и постановка цирковых представлений и выступлений, руководство цирковыми коллективами.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92093" w:rsidP="00432A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стационарные и передвижные цирки;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используемый цирковой реквизит и костюмы;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цирковые и творческие коллективы;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детские школы искусств, детские цирковые школы и другие учреждения дополнительного образования, общеобразовательные учреждения, учреждения СПО;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образовательные программы, реализуемые в детских школах искусств, детских цирковых школах, других учреждениях дополнительного образования, общеобразовательных учреждениях, учреждениях СПО;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 зрители цирков и концертных залов;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 цирковые организации;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учреждения культуры, образования.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Исполнительская деятельность (репетиционно-концертная деятельность в качестве артиста циркового сольного номера, участника циркового коллектива в соответствии с выбранным жанром).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Педагогическая деятельность (учебно-методическое и документальное обеспечение учебного процесса в детских школах искусств, детских цирковых школах, других учреждениях дополнительного образования, общеобразовательных учреждениях, учреждениях СПО).</w:t>
      </w:r>
    </w:p>
    <w:p w:rsidR="009B188C" w:rsidRDefault="00992093" w:rsidP="009B18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Toc277258273"/>
    </w:p>
    <w:p w:rsidR="00992093" w:rsidRPr="009B188C" w:rsidRDefault="00992093" w:rsidP="009B18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9B188C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3. Требования к результатам освоения ОПОП</w:t>
      </w:r>
      <w:bookmarkEnd w:id="2"/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Cs/>
        </w:rPr>
      </w:pPr>
      <w:r w:rsidRPr="00665AF3">
        <w:rPr>
          <w:rFonts w:ascii="Times New Roman" w:hAnsi="Times New Roman"/>
          <w:sz w:val="28"/>
          <w:szCs w:val="28"/>
        </w:rPr>
        <w:t xml:space="preserve">На базе приобретенных знаний и умений выпускник должен обладать </w:t>
      </w:r>
      <w:r w:rsidRPr="00665AF3">
        <w:rPr>
          <w:rFonts w:ascii="Times New Roman" w:hAnsi="Times New Roman"/>
          <w:b/>
          <w:sz w:val="28"/>
          <w:szCs w:val="28"/>
        </w:rPr>
        <w:t>общими компетенциями</w:t>
      </w:r>
      <w:r w:rsidRPr="00665AF3">
        <w:rPr>
          <w:rFonts w:ascii="Times New Roman" w:hAnsi="Times New Roman"/>
          <w:sz w:val="28"/>
          <w:szCs w:val="28"/>
        </w:rPr>
        <w:t xml:space="preserve">, </w:t>
      </w:r>
      <w:r w:rsidRPr="00665AF3">
        <w:rPr>
          <w:rFonts w:ascii="Times New Roman" w:hAnsi="Times New Roman"/>
          <w:iCs/>
          <w:sz w:val="28"/>
          <w:szCs w:val="28"/>
        </w:rPr>
        <w:t>включающими в себя способность</w:t>
      </w:r>
      <w:r w:rsidRPr="00665AF3">
        <w:rPr>
          <w:rFonts w:ascii="Times New Roman" w:hAnsi="Times New Roman"/>
          <w:iCs/>
        </w:rPr>
        <w:t xml:space="preserve">: </w:t>
      </w:r>
    </w:p>
    <w:p w:rsidR="00992093" w:rsidRPr="00665AF3" w:rsidRDefault="00992093" w:rsidP="00992093">
      <w:pPr>
        <w:pStyle w:val="afc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 xml:space="preserve">ОК 2. Организовывать собственную деятельность, определять методы и способы выполнения профессиональных задач, оценивать их </w:t>
      </w:r>
      <w:r w:rsidRPr="00665AF3">
        <w:rPr>
          <w:rFonts w:ascii="Times New Roman" w:hAnsi="Times New Roman"/>
          <w:sz w:val="28"/>
        </w:rPr>
        <w:lastRenderedPageBreak/>
        <w:t>эффективность и качество.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6. Работать в коллективе, обеспечивать его сплочение, эффективно общаться с коллегами, руководством.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92093" w:rsidRPr="00665AF3" w:rsidRDefault="00992093" w:rsidP="00992093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2093" w:rsidRPr="00665AF3" w:rsidRDefault="00992093" w:rsidP="00992093">
      <w:pPr>
        <w:pStyle w:val="afc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992093" w:rsidRPr="00665AF3" w:rsidRDefault="00992093" w:rsidP="0099209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992093" w:rsidRPr="00665AF3" w:rsidRDefault="00992093" w:rsidP="00992093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992093" w:rsidRPr="00665AF3" w:rsidRDefault="00992093" w:rsidP="00992093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>ОК 12.</w:t>
      </w:r>
      <w:r w:rsidRPr="00665AF3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992093" w:rsidRPr="00665AF3" w:rsidRDefault="00992093" w:rsidP="00992093">
      <w:pPr>
        <w:ind w:firstLine="540"/>
        <w:jc w:val="both"/>
        <w:rPr>
          <w:sz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65AF3">
        <w:rPr>
          <w:rFonts w:ascii="Times New Roman" w:hAnsi="Times New Roman"/>
          <w:sz w:val="28"/>
        </w:rPr>
        <w:tab/>
      </w:r>
      <w:r w:rsidRPr="00665AF3">
        <w:rPr>
          <w:rFonts w:ascii="Times New Roman" w:hAnsi="Times New Roman"/>
          <w:sz w:val="28"/>
          <w:szCs w:val="28"/>
        </w:rPr>
        <w:t xml:space="preserve">На базе приобретенных знаний и умений выпускник должен обладать </w:t>
      </w:r>
      <w:r w:rsidRPr="00665AF3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665AF3">
        <w:rPr>
          <w:rFonts w:ascii="Times New Roman" w:hAnsi="Times New Roman"/>
          <w:sz w:val="28"/>
          <w:szCs w:val="28"/>
        </w:rPr>
        <w:t xml:space="preserve">, </w:t>
      </w:r>
      <w:r w:rsidRPr="00665AF3">
        <w:rPr>
          <w:rFonts w:ascii="Times New Roman" w:hAnsi="Times New Roman"/>
          <w:iCs/>
          <w:sz w:val="28"/>
          <w:szCs w:val="28"/>
        </w:rPr>
        <w:t>соответствующими основным видам профессиональной деятельности: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hAnsi="Times New Roman"/>
          <w:b/>
          <w:iCs/>
          <w:sz w:val="28"/>
          <w:szCs w:val="28"/>
        </w:rPr>
        <w:t>Исполнительская и репетиционно-концертная деятельность.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 1.1. Способность целостного грамотного восприятия и применения профессиональных навыков в выбранном жанре, умение самостоятельно проводить репетиции (в соответствии с программными требованиями).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 1.2. Способность осуществлять исполнительскую деятельность и репетици</w:t>
      </w:r>
      <w:r w:rsidR="00F673CB">
        <w:rPr>
          <w:rFonts w:ascii="Times New Roman" w:hAnsi="Times New Roman"/>
          <w:sz w:val="28"/>
          <w:szCs w:val="28"/>
        </w:rPr>
        <w:t>онную работу в сольной и групповой работе в условиях</w:t>
      </w:r>
      <w:r w:rsidRPr="00665AF3">
        <w:rPr>
          <w:rFonts w:ascii="Times New Roman" w:hAnsi="Times New Roman"/>
          <w:sz w:val="28"/>
          <w:szCs w:val="28"/>
        </w:rPr>
        <w:t xml:space="preserve"> цирк</w:t>
      </w:r>
      <w:r w:rsidR="00F673CB">
        <w:rPr>
          <w:rFonts w:ascii="Times New Roman" w:hAnsi="Times New Roman"/>
          <w:sz w:val="28"/>
          <w:szCs w:val="28"/>
        </w:rPr>
        <w:t>ового предприятия и концертной</w:t>
      </w:r>
      <w:r w:rsidRPr="00665AF3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 1.3. Способность применять в репетиционной и исполнительской деятельности технические средства звукозаписи, освещения.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 xml:space="preserve">ПК 1.4. Способность применять базовые знания по физиологии и анатомии для  правильного использования особенностей организма в профессиональной деятельности. 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lastRenderedPageBreak/>
        <w:t>ПК 1.5. Готовность исполнять обязанности руководителя циркового коллектива, включающие организацию репетиционной и концертной работы, планирование и анализ результатов деятельности.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 1.6. Способность создавать  цирковые и концертно-тематические программы с учетом специфики восприятия различными возрастными группами слушателей.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65AF3">
        <w:rPr>
          <w:rFonts w:ascii="Times New Roman" w:hAnsi="Times New Roman"/>
          <w:b/>
          <w:sz w:val="28"/>
          <w:szCs w:val="28"/>
        </w:rPr>
        <w:t>Педагогическая деятельность.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 2.1.  Осуществлять педагогическую и учебно-методическую деятельность в детских школах искусств, детских цирковых школах, других учреждениях дополнительного образования, в общеобразовательных учреждениях, учреждениях СПО.</w:t>
      </w:r>
    </w:p>
    <w:p w:rsidR="00992093" w:rsidRPr="00665AF3" w:rsidRDefault="00F673CB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2.2.</w:t>
      </w:r>
      <w:r w:rsidR="00992093" w:rsidRPr="00665AF3">
        <w:rPr>
          <w:rFonts w:ascii="Times New Roman" w:hAnsi="Times New Roman"/>
          <w:sz w:val="28"/>
          <w:szCs w:val="28"/>
        </w:rPr>
        <w:t xml:space="preserve"> Использовать знания в области психологии и педагогики, методики преподавания специальных  дисциплин в преподавательской деятельности.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</w:t>
      </w:r>
      <w:r w:rsidR="00F673CB">
        <w:rPr>
          <w:rFonts w:ascii="Times New Roman" w:hAnsi="Times New Roman"/>
          <w:sz w:val="28"/>
          <w:szCs w:val="28"/>
        </w:rPr>
        <w:t xml:space="preserve"> 2.3. </w:t>
      </w:r>
      <w:r w:rsidRPr="00665AF3">
        <w:rPr>
          <w:rFonts w:ascii="Times New Roman" w:hAnsi="Times New Roman"/>
          <w:sz w:val="28"/>
          <w:szCs w:val="28"/>
        </w:rPr>
        <w:t>Использовать базовые знания и практический опыт по организации и анализу учебного процесса, методике подготовки и проведения уроков в детских школах искусств, детских цирковых школах, других учреждениях дополнительного образования, в общеобразовательных учреждениях, учреждениях СПО.</w:t>
      </w:r>
    </w:p>
    <w:p w:rsidR="00992093" w:rsidRPr="00665AF3" w:rsidRDefault="00F673CB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2.4. </w:t>
      </w:r>
      <w:r w:rsidR="00992093" w:rsidRPr="00665A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рименять</w:t>
      </w:r>
      <w:r w:rsidR="00992093" w:rsidRPr="00665AF3">
        <w:rPr>
          <w:rFonts w:ascii="Times New Roman" w:hAnsi="Times New Roman"/>
          <w:sz w:val="28"/>
          <w:szCs w:val="28"/>
        </w:rPr>
        <w:t xml:space="preserve"> классические и современные методы преподавания цирковых дисциплин, анализировать особенности отечественных и</w:t>
      </w:r>
      <w:r>
        <w:rPr>
          <w:rFonts w:ascii="Times New Roman" w:hAnsi="Times New Roman"/>
          <w:sz w:val="28"/>
          <w:szCs w:val="28"/>
        </w:rPr>
        <w:t xml:space="preserve"> мировых</w:t>
      </w:r>
      <w:r w:rsidR="00992093" w:rsidRPr="00665AF3">
        <w:rPr>
          <w:rFonts w:ascii="Times New Roman" w:hAnsi="Times New Roman"/>
          <w:sz w:val="28"/>
          <w:szCs w:val="28"/>
        </w:rPr>
        <w:t xml:space="preserve"> цирковых школ.</w:t>
      </w:r>
    </w:p>
    <w:p w:rsidR="00992093" w:rsidRPr="00665AF3" w:rsidRDefault="00F673CB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2.5. </w:t>
      </w:r>
      <w:r w:rsidR="00992093" w:rsidRPr="00665AF3">
        <w:rPr>
          <w:rFonts w:ascii="Times New Roman" w:hAnsi="Times New Roman"/>
          <w:sz w:val="28"/>
          <w:szCs w:val="28"/>
        </w:rPr>
        <w:t>Использовать индивидуальные методы и приемы работы в детских школах искусств, детских цирковых школах, других учреждениях дополнительного образования, в общеобразовательных учреждениях, учреждениях СПО с учетом возрастных, психологических и физиологических особенностей обучающихся.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 2.6. Способность планировать развитие профессиональных умений обучающихся.</w:t>
      </w:r>
    </w:p>
    <w:p w:rsidR="0099209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ПК 2.7. Владение культурой устной и письменной речи, профессиональной терминологией.</w:t>
      </w:r>
    </w:p>
    <w:p w:rsidR="00083E0F" w:rsidRDefault="00083E0F" w:rsidP="00992093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bookmarkStart w:id="3" w:name="_Toc277258274"/>
      <w:bookmarkStart w:id="4" w:name="_Toc263683819"/>
      <w:bookmarkStart w:id="5" w:name="_Toc277258275"/>
    </w:p>
    <w:p w:rsidR="00992093" w:rsidRPr="00665AF3" w:rsidRDefault="00992093" w:rsidP="00992093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665AF3">
        <w:rPr>
          <w:rFonts w:cs="Arial"/>
          <w:bCs/>
          <w:kern w:val="32"/>
          <w:sz w:val="28"/>
          <w:szCs w:val="28"/>
          <w:lang w:bidi="en-US"/>
        </w:rPr>
        <w:t xml:space="preserve">4. Документы, определяющие содержание и организацию </w:t>
      </w:r>
    </w:p>
    <w:p w:rsidR="00992093" w:rsidRPr="00665AF3" w:rsidRDefault="00992093" w:rsidP="00992093">
      <w:pPr>
        <w:pStyle w:val="1"/>
        <w:rPr>
          <w:rFonts w:cs="Arial"/>
          <w:bCs/>
          <w:kern w:val="32"/>
          <w:sz w:val="28"/>
          <w:szCs w:val="28"/>
          <w:lang w:bidi="en-US"/>
        </w:rPr>
      </w:pPr>
      <w:r w:rsidRPr="00665AF3">
        <w:rPr>
          <w:rFonts w:cs="Arial"/>
          <w:bCs/>
          <w:kern w:val="32"/>
          <w:sz w:val="28"/>
          <w:szCs w:val="28"/>
          <w:lang w:bidi="en-US"/>
        </w:rPr>
        <w:t>образовательного процесса</w:t>
      </w:r>
      <w:bookmarkEnd w:id="3"/>
    </w:p>
    <w:p w:rsidR="00992093" w:rsidRPr="00665AF3" w:rsidRDefault="00992093" w:rsidP="00992093">
      <w:pPr>
        <w:pStyle w:val="21"/>
        <w:rPr>
          <w:b/>
          <w:bCs/>
          <w:iCs/>
          <w:lang w:bidi="en-US"/>
        </w:rPr>
      </w:pPr>
      <w:r w:rsidRPr="00665AF3">
        <w:rPr>
          <w:b/>
          <w:bCs/>
          <w:iCs/>
          <w:lang w:bidi="en-US"/>
        </w:rPr>
        <w:t xml:space="preserve">                          </w:t>
      </w:r>
    </w:p>
    <w:p w:rsidR="00992093" w:rsidRPr="00665AF3" w:rsidRDefault="00992093" w:rsidP="00992093">
      <w:pPr>
        <w:pStyle w:val="21"/>
        <w:rPr>
          <w:b/>
          <w:bCs/>
          <w:iCs/>
          <w:lang w:bidi="en-US"/>
        </w:rPr>
      </w:pPr>
      <w:r w:rsidRPr="00665AF3">
        <w:rPr>
          <w:b/>
          <w:bCs/>
          <w:iCs/>
          <w:lang w:bidi="en-US"/>
        </w:rPr>
        <w:t xml:space="preserve"> </w:t>
      </w:r>
      <w:bookmarkEnd w:id="4"/>
      <w:bookmarkEnd w:id="5"/>
      <w:r w:rsidRPr="00665AF3">
        <w:rPr>
          <w:b/>
          <w:bCs/>
          <w:iCs/>
          <w:sz w:val="28"/>
          <w:szCs w:val="28"/>
          <w:lang w:bidi="en-US"/>
        </w:rPr>
        <w:t>4.1. Календарный учебный график</w:t>
      </w:r>
    </w:p>
    <w:p w:rsidR="00992093" w:rsidRPr="00665AF3" w:rsidRDefault="00992093" w:rsidP="00992093">
      <w:pPr>
        <w:pStyle w:val="21"/>
        <w:jc w:val="both"/>
        <w:rPr>
          <w:sz w:val="28"/>
          <w:szCs w:val="28"/>
        </w:rPr>
      </w:pPr>
      <w:r w:rsidRPr="00665AF3">
        <w:rPr>
          <w:sz w:val="28"/>
          <w:szCs w:val="28"/>
        </w:rPr>
        <w:tab/>
        <w:t xml:space="preserve">Календарный учебный график </w:t>
      </w:r>
      <w:r w:rsidR="00E243A6">
        <w:rPr>
          <w:sz w:val="28"/>
          <w:szCs w:val="28"/>
        </w:rPr>
        <w:t>соответствует</w:t>
      </w:r>
      <w:r w:rsidRPr="00665AF3">
        <w:rPr>
          <w:sz w:val="28"/>
          <w:szCs w:val="28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 (Приложение 1).</w:t>
      </w:r>
    </w:p>
    <w:p w:rsidR="00992093" w:rsidRPr="00665AF3" w:rsidRDefault="00992093" w:rsidP="00992093">
      <w:pPr>
        <w:pStyle w:val="21"/>
        <w:spacing w:before="240" w:after="60"/>
        <w:rPr>
          <w:b/>
          <w:bCs/>
          <w:iCs/>
          <w:sz w:val="28"/>
          <w:szCs w:val="28"/>
          <w:lang w:bidi="en-US"/>
        </w:rPr>
      </w:pPr>
      <w:bookmarkStart w:id="6" w:name="_Toc263683820"/>
      <w:bookmarkStart w:id="7" w:name="_Toc277258276"/>
      <w:r w:rsidRPr="00665AF3">
        <w:rPr>
          <w:b/>
          <w:bCs/>
          <w:iCs/>
          <w:sz w:val="28"/>
          <w:szCs w:val="28"/>
          <w:lang w:bidi="en-US"/>
        </w:rPr>
        <w:t xml:space="preserve">4.2. </w:t>
      </w:r>
      <w:r w:rsidR="00E243A6">
        <w:rPr>
          <w:b/>
          <w:bCs/>
          <w:iCs/>
          <w:sz w:val="28"/>
          <w:szCs w:val="28"/>
          <w:lang w:bidi="en-US"/>
        </w:rPr>
        <w:t>У</w:t>
      </w:r>
      <w:r w:rsidRPr="00665AF3">
        <w:rPr>
          <w:b/>
          <w:bCs/>
          <w:iCs/>
          <w:sz w:val="28"/>
          <w:szCs w:val="28"/>
          <w:lang w:bidi="en-US"/>
        </w:rPr>
        <w:t>чебный план</w:t>
      </w:r>
      <w:bookmarkEnd w:id="6"/>
      <w:bookmarkEnd w:id="7"/>
    </w:p>
    <w:p w:rsidR="00992093" w:rsidRPr="00665AF3" w:rsidRDefault="00E243A6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CC351B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</w:t>
      </w:r>
      <w:r>
        <w:rPr>
          <w:rFonts w:ascii="Times New Roman" w:eastAsia="Times New Roman" w:hAnsi="Times New Roman"/>
          <w:sz w:val="28"/>
          <w:szCs w:val="28"/>
        </w:rPr>
        <w:t xml:space="preserve"> (МДК)</w:t>
      </w:r>
      <w:r w:rsidRPr="00CC351B">
        <w:rPr>
          <w:rFonts w:ascii="Times New Roman" w:eastAsia="Times New Roman" w:hAnsi="Times New Roman"/>
          <w:sz w:val="28"/>
          <w:szCs w:val="28"/>
        </w:rPr>
        <w:t>, их трудоемкость и последовательность из</w:t>
      </w:r>
      <w:r>
        <w:rPr>
          <w:rFonts w:ascii="Times New Roman" w:eastAsia="Times New Roman" w:hAnsi="Times New Roman"/>
          <w:sz w:val="28"/>
          <w:szCs w:val="28"/>
        </w:rPr>
        <w:t>учения, а также разделы практик (Приложение 2).</w:t>
      </w:r>
    </w:p>
    <w:p w:rsidR="00E243A6" w:rsidRDefault="00E243A6" w:rsidP="00E243A6">
      <w:pPr>
        <w:pStyle w:val="1"/>
        <w:rPr>
          <w:b w:val="0"/>
          <w:bCs/>
          <w:iCs/>
          <w:sz w:val="28"/>
          <w:szCs w:val="28"/>
          <w:lang w:bidi="en-US"/>
        </w:rPr>
      </w:pPr>
      <w:bookmarkStart w:id="8" w:name="_Toc277258277"/>
    </w:p>
    <w:p w:rsidR="00992093" w:rsidRPr="00E243A6" w:rsidRDefault="00992093" w:rsidP="00E243A6">
      <w:pPr>
        <w:pStyle w:val="1"/>
        <w:rPr>
          <w:b w:val="0"/>
          <w:bCs/>
          <w:iCs/>
          <w:sz w:val="28"/>
          <w:szCs w:val="28"/>
          <w:lang w:bidi="en-US"/>
        </w:rPr>
      </w:pPr>
      <w:r w:rsidRPr="00E243A6">
        <w:rPr>
          <w:bCs/>
          <w:iCs/>
          <w:sz w:val="28"/>
          <w:szCs w:val="28"/>
          <w:lang w:bidi="en-US"/>
        </w:rPr>
        <w:t>4.3.</w:t>
      </w:r>
      <w:r w:rsidRPr="00665AF3">
        <w:rPr>
          <w:b w:val="0"/>
          <w:bCs/>
          <w:iCs/>
          <w:sz w:val="28"/>
          <w:szCs w:val="28"/>
          <w:lang w:bidi="en-US"/>
        </w:rPr>
        <w:t xml:space="preserve"> </w:t>
      </w:r>
      <w:bookmarkEnd w:id="8"/>
      <w:r w:rsidR="00E243A6">
        <w:rPr>
          <w:rFonts w:cs="Arial"/>
          <w:bCs/>
          <w:kern w:val="32"/>
          <w:sz w:val="28"/>
          <w:szCs w:val="28"/>
          <w:lang w:bidi="en-US"/>
        </w:rPr>
        <w:t xml:space="preserve">Рабочие программы (аннотации) учебных дисциплин, </w:t>
      </w:r>
      <w:r w:rsidR="00E243A6" w:rsidRPr="00E243A6">
        <w:rPr>
          <w:rFonts w:cs="Arial"/>
          <w:bCs/>
          <w:kern w:val="32"/>
          <w:sz w:val="28"/>
          <w:szCs w:val="28"/>
          <w:lang w:bidi="en-US"/>
        </w:rPr>
        <w:t>практик, МДК</w:t>
      </w:r>
    </w:p>
    <w:p w:rsidR="00992093" w:rsidRPr="00665AF3" w:rsidRDefault="00432A16" w:rsidP="00432A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представлены рабочие программы (аннотации) учебных дисциплин рабочих программ, МДК, практик.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2093" w:rsidRPr="00665AF3" w:rsidRDefault="00992093" w:rsidP="00992093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9" w:name="_Toc277258278"/>
      <w:r w:rsidRPr="00665AF3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5. Ресурсное обеспечение </w:t>
      </w:r>
      <w:bookmarkEnd w:id="9"/>
      <w:r w:rsidR="00E243A6">
        <w:rPr>
          <w:rFonts w:ascii="Times New Roman" w:hAnsi="Times New Roman"/>
          <w:b/>
          <w:bCs/>
          <w:kern w:val="32"/>
          <w:sz w:val="28"/>
          <w:szCs w:val="28"/>
        </w:rPr>
        <w:t>ОПОП</w:t>
      </w:r>
    </w:p>
    <w:p w:rsidR="00992093" w:rsidRPr="00665AF3" w:rsidRDefault="00E243A6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</w:t>
      </w:r>
      <w:r w:rsidR="00992093" w:rsidRPr="00665AF3">
        <w:rPr>
          <w:rFonts w:ascii="Times New Roman" w:hAnsi="Times New Roman"/>
          <w:sz w:val="28"/>
          <w:szCs w:val="28"/>
        </w:rPr>
        <w:t xml:space="preserve"> 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тся учебно-методической документацией и материалами по всем дисциплинам, </w:t>
      </w:r>
      <w:r>
        <w:rPr>
          <w:rFonts w:ascii="Times New Roman" w:eastAsia="Times New Roman" w:hAnsi="Times New Roman"/>
          <w:sz w:val="28"/>
          <w:szCs w:val="28"/>
        </w:rPr>
        <w:t>МДК, видам практик.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В</w:t>
      </w:r>
      <w:r w:rsidRPr="00665AF3">
        <w:rPr>
          <w:rFonts w:ascii="Times New Roman" w:eastAsia="Times New Roman" w:hAnsi="Times New Roman"/>
          <w:iCs/>
          <w:sz w:val="28"/>
          <w:szCs w:val="28"/>
        </w:rPr>
        <w:t>неаудиторная работа обучающихся сопровожда</w:t>
      </w:r>
      <w:r w:rsidR="00E243A6">
        <w:rPr>
          <w:rFonts w:ascii="Times New Roman" w:eastAsia="Times New Roman" w:hAnsi="Times New Roman"/>
          <w:iCs/>
          <w:sz w:val="28"/>
          <w:szCs w:val="28"/>
        </w:rPr>
        <w:t>ет</w:t>
      </w:r>
      <w:r w:rsidRPr="00665AF3">
        <w:rPr>
          <w:rFonts w:ascii="Times New Roman" w:eastAsia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Реали</w:t>
      </w:r>
      <w:r w:rsidR="00E243A6">
        <w:rPr>
          <w:rFonts w:ascii="Times New Roman" w:eastAsia="Times New Roman" w:hAnsi="Times New Roman"/>
          <w:sz w:val="28"/>
          <w:szCs w:val="28"/>
        </w:rPr>
        <w:t>зация ОПОП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 w:rsidR="00E243A6">
        <w:rPr>
          <w:rFonts w:ascii="Times New Roman" w:eastAsia="Times New Roman" w:hAnsi="Times New Roman"/>
          <w:sz w:val="28"/>
          <w:szCs w:val="28"/>
        </w:rPr>
        <w:t>е</w:t>
      </w:r>
      <w:r w:rsidRPr="00665AF3">
        <w:rPr>
          <w:rFonts w:ascii="Times New Roman" w:eastAsia="Times New Roman" w:hAnsi="Times New Roman"/>
          <w:sz w:val="28"/>
          <w:szCs w:val="28"/>
        </w:rPr>
        <w:t>тся доступом каждого обучающег</w:t>
      </w:r>
      <w:r w:rsidR="00E243A6">
        <w:rPr>
          <w:rFonts w:ascii="Times New Roman" w:eastAsia="Times New Roman" w:hAnsi="Times New Roman"/>
          <w:sz w:val="28"/>
          <w:szCs w:val="28"/>
        </w:rPr>
        <w:t>ося к базам данных и библиотечно</w:t>
      </w:r>
      <w:r w:rsidRPr="00665AF3">
        <w:rPr>
          <w:rFonts w:ascii="Times New Roman" w:eastAsia="Times New Roman" w:hAnsi="Times New Roman"/>
          <w:sz w:val="28"/>
          <w:szCs w:val="28"/>
        </w:rPr>
        <w:t>м</w:t>
      </w:r>
      <w:r w:rsidR="00E243A6">
        <w:rPr>
          <w:rFonts w:ascii="Times New Roman" w:eastAsia="Times New Roman" w:hAnsi="Times New Roman"/>
          <w:sz w:val="28"/>
          <w:szCs w:val="28"/>
        </w:rPr>
        <w:t>у фонду, формируемо</w:t>
      </w:r>
      <w:r w:rsidRPr="00665AF3">
        <w:rPr>
          <w:rFonts w:ascii="Times New Roman" w:eastAsia="Times New Roman" w:hAnsi="Times New Roman"/>
          <w:sz w:val="28"/>
          <w:szCs w:val="28"/>
        </w:rPr>
        <w:t>м</w:t>
      </w:r>
      <w:r w:rsidR="00E243A6">
        <w:rPr>
          <w:rFonts w:ascii="Times New Roman" w:eastAsia="Times New Roman" w:hAnsi="Times New Roman"/>
          <w:sz w:val="28"/>
          <w:szCs w:val="28"/>
        </w:rPr>
        <w:t>у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по полному перечню дисциплин (модулей), </w:t>
      </w:r>
      <w:r w:rsidR="00E243A6">
        <w:rPr>
          <w:rFonts w:ascii="Times New Roman" w:eastAsia="Times New Roman" w:hAnsi="Times New Roman"/>
          <w:sz w:val="28"/>
          <w:szCs w:val="28"/>
        </w:rPr>
        <w:t>МДК ОПОП</w:t>
      </w:r>
      <w:r w:rsidRPr="00665AF3">
        <w:rPr>
          <w:rFonts w:ascii="Times New Roman" w:eastAsia="Times New Roman" w:hAnsi="Times New Roman"/>
          <w:sz w:val="28"/>
          <w:szCs w:val="28"/>
        </w:rPr>
        <w:t>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</w:t>
      </w:r>
      <w:r w:rsidR="00E243A6">
        <w:rPr>
          <w:rFonts w:ascii="Times New Roman" w:hAnsi="Times New Roman"/>
          <w:sz w:val="28"/>
          <w:szCs w:val="28"/>
        </w:rPr>
        <w:t>/</w:t>
      </w:r>
      <w:r w:rsidRPr="00665AF3">
        <w:rPr>
          <w:rFonts w:ascii="Times New Roman" w:hAnsi="Times New Roman"/>
          <w:sz w:val="28"/>
          <w:szCs w:val="28"/>
        </w:rPr>
        <w:t xml:space="preserve">или электронным изданием по каждой дисциплине профессионального цикла и одним учебно-методическим печатным и/или электронным изданием по каждому </w:t>
      </w:r>
      <w:r w:rsidR="00E243A6">
        <w:rPr>
          <w:rFonts w:ascii="Times New Roman" w:hAnsi="Times New Roman"/>
          <w:sz w:val="28"/>
          <w:szCs w:val="28"/>
        </w:rPr>
        <w:t>МДК</w:t>
      </w:r>
      <w:r w:rsidRPr="00665AF3">
        <w:rPr>
          <w:rFonts w:ascii="Times New Roman" w:hAnsi="Times New Roman"/>
          <w:sz w:val="28"/>
          <w:szCs w:val="28"/>
        </w:rPr>
        <w:t xml:space="preserve"> (включая электронные базы периодических изданий).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Библиотечный фонд помимо учебной литературы включа</w:t>
      </w:r>
      <w:r w:rsidR="00E243A6">
        <w:rPr>
          <w:rFonts w:ascii="Times New Roman" w:eastAsia="Times New Roman" w:hAnsi="Times New Roman"/>
          <w:sz w:val="28"/>
          <w:szCs w:val="28"/>
        </w:rPr>
        <w:t>е</w:t>
      </w:r>
      <w:r w:rsidRPr="00665AF3">
        <w:rPr>
          <w:rFonts w:ascii="Times New Roman" w:eastAsia="Times New Roman" w:hAnsi="Times New Roman"/>
          <w:sz w:val="28"/>
          <w:szCs w:val="28"/>
        </w:rPr>
        <w:t>т официальные, справочно-библиографические и периодические издания в расчете 1–2 экземпляра на каждые 100 обучающихся.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Каждому обучающемуся обеспечен доступ к комплектам </w:t>
      </w:r>
      <w:r w:rsidRPr="00665AF3">
        <w:rPr>
          <w:rFonts w:ascii="Times New Roman" w:eastAsia="Times New Roman" w:hAnsi="Times New Roman"/>
          <w:sz w:val="28"/>
          <w:szCs w:val="28"/>
        </w:rPr>
        <w:lastRenderedPageBreak/>
        <w:t xml:space="preserve">библиотечного фонда, состоящим </w:t>
      </w:r>
      <w:r w:rsidR="000C7074">
        <w:rPr>
          <w:rFonts w:ascii="Times New Roman" w:eastAsia="Times New Roman" w:hAnsi="Times New Roman"/>
          <w:sz w:val="28"/>
          <w:szCs w:val="28"/>
        </w:rPr>
        <w:t>из 9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наименований отечественных журналов.</w:t>
      </w:r>
    </w:p>
    <w:p w:rsidR="00992093" w:rsidRPr="00665AF3" w:rsidRDefault="000C7074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/>
          <w:sz w:val="28"/>
          <w:szCs w:val="28"/>
        </w:rPr>
        <w:t>ляет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</w:t>
      </w:r>
      <w:r>
        <w:rPr>
          <w:rFonts w:ascii="Times New Roman" w:eastAsia="Times New Roman" w:hAnsi="Times New Roman"/>
          <w:sz w:val="28"/>
          <w:szCs w:val="28"/>
        </w:rPr>
        <w:t xml:space="preserve"> отрасли культуры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, организациями и доступ к современным профессиональным базам данных и информационным ресурсам сети Интернет.</w:t>
      </w:r>
    </w:p>
    <w:p w:rsidR="00992093" w:rsidRPr="00665AF3" w:rsidRDefault="000C7074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т материально-технической базой, обеспечивающей проведение всех видов практических занятий, практической, творческой работы обучающихся, учебной практики, предусмотренных учебным планом </w:t>
      </w:r>
      <w:r w:rsidR="009274D5">
        <w:rPr>
          <w:rFonts w:ascii="Times New Roman" w:eastAsia="Times New Roman" w:hAnsi="Times New Roman"/>
          <w:sz w:val="28"/>
          <w:szCs w:val="28"/>
        </w:rPr>
        <w:t>колледжа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. Материально-техническая база </w:t>
      </w:r>
      <w:r w:rsidR="009274D5">
        <w:rPr>
          <w:rFonts w:ascii="Times New Roman" w:eastAsia="Times New Roman" w:hAnsi="Times New Roman"/>
          <w:sz w:val="28"/>
          <w:szCs w:val="28"/>
        </w:rPr>
        <w:t>соответствует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действующим санитарным и прот</w:t>
      </w:r>
      <w:r w:rsidR="009274D5">
        <w:rPr>
          <w:rFonts w:ascii="Times New Roman" w:eastAsia="Times New Roman" w:hAnsi="Times New Roman"/>
          <w:sz w:val="28"/>
          <w:szCs w:val="28"/>
        </w:rPr>
        <w:t xml:space="preserve">ивопожарным правилам и нормам.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При выполнении обучающимся практических занятий в качестве обязательного компонента </w:t>
      </w:r>
      <w:r w:rsidR="009274D5">
        <w:rPr>
          <w:rFonts w:ascii="Times New Roman" w:eastAsia="Times New Roman" w:hAnsi="Times New Roman"/>
          <w:sz w:val="28"/>
          <w:szCs w:val="28"/>
        </w:rPr>
        <w:t>включены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использованием </w:t>
      </w:r>
      <w:r w:rsidR="009274D5">
        <w:rPr>
          <w:rFonts w:ascii="Times New Roman" w:eastAsia="Times New Roman" w:hAnsi="Times New Roman"/>
          <w:sz w:val="28"/>
          <w:szCs w:val="28"/>
        </w:rPr>
        <w:t>ПК.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Минимально необходимый для реализации </w:t>
      </w:r>
      <w:r w:rsidR="009274D5">
        <w:rPr>
          <w:rFonts w:ascii="Times New Roman" w:eastAsia="Times New Roman" w:hAnsi="Times New Roman"/>
          <w:sz w:val="28"/>
          <w:szCs w:val="28"/>
        </w:rPr>
        <w:t>ОПОП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bCs/>
          <w:iCs/>
          <w:sz w:val="28"/>
          <w:szCs w:val="28"/>
        </w:rPr>
        <w:t>Кабинеты:</w:t>
      </w:r>
    </w:p>
    <w:p w:rsidR="00992093" w:rsidRPr="00665AF3" w:rsidRDefault="009274D5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языка, литературы и мировой художественной культуры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;</w:t>
      </w:r>
    </w:p>
    <w:p w:rsidR="00992093" w:rsidRPr="00665AF3" w:rsidRDefault="009274D5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математики и информатики</w:t>
      </w:r>
      <w:r>
        <w:rPr>
          <w:rFonts w:ascii="Times New Roman" w:hAnsi="Times New Roman"/>
          <w:sz w:val="28"/>
          <w:szCs w:val="28"/>
        </w:rPr>
        <w:t xml:space="preserve"> (компьютерный класс с выходом в Интернет)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иностранного языка</w:t>
      </w:r>
      <w:r w:rsidR="009274D5">
        <w:rPr>
          <w:rFonts w:ascii="Times New Roman" w:eastAsia="Times New Roman" w:hAnsi="Times New Roman"/>
          <w:sz w:val="28"/>
          <w:szCs w:val="28"/>
        </w:rPr>
        <w:t xml:space="preserve"> (2 кабинета)</w:t>
      </w:r>
      <w:r w:rsidRPr="00665AF3">
        <w:rPr>
          <w:rFonts w:ascii="Times New Roman" w:eastAsia="Times New Roman" w:hAnsi="Times New Roman"/>
          <w:sz w:val="28"/>
          <w:szCs w:val="28"/>
        </w:rPr>
        <w:t>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гуманитарных и социально-экономических дисциплин;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истории цирка и эстрады;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мастерства актера;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грима;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безопасности жизнедеятельности и охраны труда;</w:t>
      </w:r>
    </w:p>
    <w:p w:rsidR="0099209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</w:t>
      </w:r>
      <w:r w:rsidR="009274D5">
        <w:rPr>
          <w:rFonts w:ascii="Times New Roman" w:eastAsia="Times New Roman" w:hAnsi="Times New Roman"/>
          <w:sz w:val="28"/>
          <w:szCs w:val="28"/>
        </w:rPr>
        <w:t>росмотра кино- и фотодокументов (лаборатория технических средств);</w:t>
      </w:r>
    </w:p>
    <w:p w:rsidR="009274D5" w:rsidRPr="00665AF3" w:rsidRDefault="009274D5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методический.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Мастерские: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ab/>
        <w:t>по изготовлению и ремонту циркового реквизита.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Учебно-цирковой комплекс: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ab/>
        <w:t>учебные манежи (круглый и квадратный);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ab/>
        <w:t>костюмерная (реквизиторская).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Залы: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для занятий движенческой подготовкой (ритмикой, танцем, хореографией, сценическим движением) о</w:t>
      </w:r>
      <w:r w:rsidR="009274D5">
        <w:rPr>
          <w:rFonts w:ascii="Times New Roman" w:eastAsia="Times New Roman" w:hAnsi="Times New Roman"/>
          <w:sz w:val="28"/>
          <w:szCs w:val="28"/>
        </w:rPr>
        <w:t>снащенные станками, зеркалами и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специальным покрытием;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библиотека, читальный зал с выходом в сеть Интернет.</w:t>
      </w:r>
    </w:p>
    <w:p w:rsidR="00992093" w:rsidRPr="00665AF3" w:rsidRDefault="00992093" w:rsidP="00992093">
      <w:pPr>
        <w:pStyle w:val="1"/>
        <w:spacing w:before="240" w:after="60"/>
        <w:rPr>
          <w:b w:val="0"/>
          <w:sz w:val="28"/>
          <w:szCs w:val="28"/>
        </w:rPr>
      </w:pPr>
      <w:bookmarkStart w:id="10" w:name="_Toc277258279"/>
      <w:r w:rsidRPr="00665AF3">
        <w:rPr>
          <w:rFonts w:cs="Arial"/>
          <w:bCs/>
          <w:kern w:val="32"/>
          <w:sz w:val="28"/>
          <w:szCs w:val="28"/>
          <w:lang w:bidi="en-US"/>
        </w:rPr>
        <w:lastRenderedPageBreak/>
        <w:t>6. Требования к условиям реализации  ОПОП</w:t>
      </w:r>
      <w:bookmarkEnd w:id="10"/>
    </w:p>
    <w:p w:rsidR="00992093" w:rsidRPr="00665AF3" w:rsidRDefault="00992093" w:rsidP="00992093">
      <w:pPr>
        <w:pStyle w:val="21"/>
        <w:spacing w:before="240" w:after="60"/>
        <w:rPr>
          <w:b/>
          <w:bCs/>
          <w:iCs/>
          <w:sz w:val="28"/>
          <w:szCs w:val="28"/>
          <w:lang w:bidi="en-US"/>
        </w:rPr>
      </w:pPr>
      <w:bookmarkStart w:id="11" w:name="_Toc277258280"/>
      <w:r w:rsidRPr="00665AF3">
        <w:rPr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  <w:bookmarkEnd w:id="11"/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Прием на основную профессиональную образовательную программу </w:t>
      </w:r>
      <w:r w:rsidR="009274D5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="00083E0F" w:rsidRPr="00083E0F">
        <w:rPr>
          <w:rFonts w:ascii="Times New Roman" w:hAnsi="Times New Roman"/>
          <w:sz w:val="28"/>
          <w:szCs w:val="28"/>
        </w:rPr>
        <w:t>52.02.03</w:t>
      </w:r>
      <w:r w:rsidR="00083E0F"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="009274D5">
        <w:rPr>
          <w:rFonts w:ascii="Times New Roman" w:eastAsia="Times New Roman" w:hAnsi="Times New Roman"/>
          <w:sz w:val="28"/>
          <w:szCs w:val="28"/>
        </w:rPr>
        <w:t>Ц</w:t>
      </w:r>
      <w:r w:rsidRPr="00665AF3">
        <w:rPr>
          <w:rFonts w:ascii="Times New Roman" w:eastAsia="Times New Roman" w:hAnsi="Times New Roman"/>
          <w:sz w:val="28"/>
          <w:szCs w:val="28"/>
        </w:rPr>
        <w:t>ирковое искусство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среднем профессиональном образовании).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образовательной программе </w:t>
      </w:r>
      <w:r w:rsidR="009274D5">
        <w:rPr>
          <w:rFonts w:ascii="Times New Roman" w:hAnsi="Times New Roman"/>
          <w:sz w:val="28"/>
          <w:szCs w:val="28"/>
        </w:rPr>
        <w:t>колледж</w:t>
      </w:r>
      <w:r w:rsidRPr="00665AF3">
        <w:rPr>
          <w:rFonts w:ascii="Times New Roman" w:hAnsi="Times New Roman"/>
          <w:sz w:val="28"/>
          <w:szCs w:val="28"/>
        </w:rPr>
        <w:t xml:space="preserve"> проводит вступительные испытания творческой профессиональной направленности</w:t>
      </w:r>
      <w:r w:rsidRPr="00665AF3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665AF3">
        <w:rPr>
          <w:rFonts w:ascii="Times New Roman" w:hAnsi="Times New Roman"/>
          <w:sz w:val="28"/>
          <w:szCs w:val="28"/>
        </w:rPr>
        <w:t xml:space="preserve">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При приеме на данную специальность </w:t>
      </w:r>
      <w:r w:rsidR="009274D5">
        <w:rPr>
          <w:rFonts w:ascii="Times New Roman" w:eastAsia="Times New Roman" w:hAnsi="Times New Roman"/>
          <w:sz w:val="28"/>
          <w:szCs w:val="28"/>
        </w:rPr>
        <w:t>колледж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992093" w:rsidRPr="00665AF3" w:rsidRDefault="009274D5" w:rsidP="00992093">
      <w:pPr>
        <w:widowControl w:val="0"/>
        <w:numPr>
          <w:ilvl w:val="1"/>
          <w:numId w:val="19"/>
        </w:numPr>
        <w:tabs>
          <w:tab w:val="clear" w:pos="21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выявление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психофизических данных, необходимых для данной специальности;</w:t>
      </w:r>
    </w:p>
    <w:p w:rsidR="00992093" w:rsidRPr="00665AF3" w:rsidRDefault="00992093" w:rsidP="00992093">
      <w:pPr>
        <w:widowControl w:val="0"/>
        <w:numPr>
          <w:ilvl w:val="1"/>
          <w:numId w:val="19"/>
        </w:numPr>
        <w:tabs>
          <w:tab w:val="clear" w:pos="21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выявление противопоказаний и дефектов строения тела по медицинским показаниям;</w:t>
      </w:r>
    </w:p>
    <w:p w:rsidR="00992093" w:rsidRPr="00665AF3" w:rsidRDefault="00992093" w:rsidP="00992093">
      <w:pPr>
        <w:widowControl w:val="0"/>
        <w:numPr>
          <w:ilvl w:val="1"/>
          <w:numId w:val="19"/>
        </w:numPr>
        <w:tabs>
          <w:tab w:val="clear" w:pos="21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выполнение заданий, выявляющих владение начальными навыками мастерства актера, хореографии (произвольный танец), сценического движения, импровизации;</w:t>
      </w:r>
    </w:p>
    <w:p w:rsidR="00992093" w:rsidRPr="00665AF3" w:rsidRDefault="00992093" w:rsidP="00992093">
      <w:pPr>
        <w:widowControl w:val="0"/>
        <w:numPr>
          <w:ilvl w:val="1"/>
          <w:numId w:val="19"/>
        </w:numPr>
        <w:tabs>
          <w:tab w:val="clear" w:pos="216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собеседование.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Примерный уровень требований вступительных испытаний творческой направленности  по специальности </w:t>
      </w:r>
      <w:r w:rsidR="00083E0F" w:rsidRPr="00083E0F">
        <w:rPr>
          <w:rFonts w:ascii="Times New Roman" w:hAnsi="Times New Roman"/>
          <w:sz w:val="28"/>
          <w:szCs w:val="28"/>
        </w:rPr>
        <w:t>52.02.03</w:t>
      </w:r>
      <w:r w:rsidR="00083E0F"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5AF3">
        <w:rPr>
          <w:rFonts w:ascii="Times New Roman" w:eastAsia="Times New Roman" w:hAnsi="Times New Roman"/>
          <w:sz w:val="28"/>
          <w:szCs w:val="28"/>
        </w:rPr>
        <w:t>Цирковое искусство: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665AF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туре выявляются основные психофизические данные абитуриентов:</w:t>
      </w:r>
    </w:p>
    <w:p w:rsidR="00992093" w:rsidRPr="00665AF3" w:rsidRDefault="00992093" w:rsidP="00992093">
      <w:pPr>
        <w:widowControl w:val="0"/>
        <w:numPr>
          <w:ilvl w:val="0"/>
          <w:numId w:val="20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внешние сценические данные (лицо, пропорции тела, физическое сложение);</w:t>
      </w:r>
    </w:p>
    <w:p w:rsidR="00992093" w:rsidRPr="00665AF3" w:rsidRDefault="00992093" w:rsidP="00992093">
      <w:pPr>
        <w:widowControl w:val="0"/>
        <w:numPr>
          <w:ilvl w:val="0"/>
          <w:numId w:val="20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профессиональные данные (координация движений, острота реакции, прыгучесть, пластичность, растяжка, силовая подготовка, выносливость, музыкальный слух, ритмичность);</w:t>
      </w:r>
    </w:p>
    <w:p w:rsidR="00992093" w:rsidRPr="00665AF3" w:rsidRDefault="00992093" w:rsidP="00992093">
      <w:pPr>
        <w:widowControl w:val="0"/>
        <w:numPr>
          <w:ilvl w:val="0"/>
          <w:numId w:val="20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владение первичными элементами акробатики и спортивной гимнастики.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Первый тур носит отборочный характер.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На</w:t>
      </w:r>
      <w:r w:rsidR="009274D5">
        <w:rPr>
          <w:rFonts w:ascii="Times New Roman" w:eastAsia="Times New Roman" w:hAnsi="Times New Roman"/>
          <w:sz w:val="28"/>
          <w:szCs w:val="28"/>
        </w:rPr>
        <w:t xml:space="preserve"> 2-м туре выявляются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противопоказания и дефекты строения тела по медицинским показаниям: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наличие последствий травм;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нарушение функций вестибулярного аппарата;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стойкое понижение слуха;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снижение остроты зрения до 0,5 диоптрий;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кожные болезни, препятствующие физическому труду;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искривление позвоночника (сколиоз);</w:t>
      </w:r>
    </w:p>
    <w:p w:rsidR="00992093" w:rsidRPr="00665AF3" w:rsidRDefault="00992093" w:rsidP="00992093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состояние нервной системы, сердца и легких.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665AF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туре проверяется владение начальными актерскими навыками, сценическим движением, хореографией: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Примерная программа </w:t>
      </w:r>
      <w:r w:rsidRPr="00665AF3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тура:</w:t>
      </w:r>
    </w:p>
    <w:p w:rsidR="00992093" w:rsidRPr="00665AF3" w:rsidRDefault="00992093" w:rsidP="00992093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самостоятельный этюд на произвольную тему;</w:t>
      </w:r>
    </w:p>
    <w:p w:rsidR="00992093" w:rsidRPr="00665AF3" w:rsidRDefault="00992093" w:rsidP="00992093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этюды на следующие темы: «Я – растение», « Я – животное», «Я – в предлагаемой ситуации»;</w:t>
      </w:r>
    </w:p>
    <w:p w:rsidR="00992093" w:rsidRPr="00665AF3" w:rsidRDefault="009274D5" w:rsidP="00992093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исполнение 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произвольного танца (вальс, полька, рок-энд-ролл и пр.).</w:t>
      </w:r>
    </w:p>
    <w:p w:rsidR="00992093" w:rsidRPr="00665AF3" w:rsidRDefault="00992093" w:rsidP="009274D5">
      <w:pPr>
        <w:ind w:firstLine="709"/>
        <w:jc w:val="both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665AF3">
        <w:rPr>
          <w:rFonts w:ascii="Times New Roman" w:hAnsi="Times New Roman"/>
          <w:b/>
          <w:spacing w:val="-1"/>
          <w:sz w:val="28"/>
          <w:szCs w:val="28"/>
          <w:lang w:eastAsia="ru-RU"/>
        </w:rPr>
        <w:t>Собеседование</w:t>
      </w:r>
    </w:p>
    <w:p w:rsidR="00992093" w:rsidRPr="00665AF3" w:rsidRDefault="00992093" w:rsidP="009274D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AF3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Собеседование выявляет общий культурный уровень абитуриента, его эрудицию </w:t>
      </w:r>
      <w:r w:rsidRPr="00665AF3">
        <w:rPr>
          <w:rFonts w:ascii="Times New Roman" w:hAnsi="Times New Roman"/>
          <w:sz w:val="28"/>
          <w:szCs w:val="28"/>
          <w:lang w:eastAsia="ru-RU"/>
        </w:rPr>
        <w:t>в области смежных видов искусства</w:t>
      </w:r>
    </w:p>
    <w:p w:rsidR="00992093" w:rsidRPr="00665AF3" w:rsidRDefault="00992093" w:rsidP="00992093">
      <w:pPr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AF3">
        <w:rPr>
          <w:rFonts w:ascii="Times New Roman" w:hAnsi="Times New Roman"/>
          <w:sz w:val="28"/>
          <w:szCs w:val="28"/>
          <w:lang w:eastAsia="ru-RU"/>
        </w:rPr>
        <w:t>.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bookmarkStart w:id="12" w:name="_Toc277258281"/>
      <w:r w:rsidRPr="00665AF3">
        <w:rPr>
          <w:rFonts w:ascii="Times New Roman" w:hAnsi="Times New Roman"/>
          <w:b/>
          <w:sz w:val="28"/>
          <w:szCs w:val="28"/>
          <w:lang w:bidi="en-US"/>
        </w:rPr>
        <w:t>6.2.</w:t>
      </w:r>
      <w:r w:rsidR="009274D5">
        <w:rPr>
          <w:rFonts w:ascii="Times New Roman" w:hAnsi="Times New Roman"/>
          <w:b/>
          <w:sz w:val="28"/>
          <w:szCs w:val="28"/>
          <w:lang w:bidi="en-US"/>
        </w:rPr>
        <w:t xml:space="preserve"> О</w:t>
      </w:r>
      <w:r w:rsidRPr="00665AF3">
        <w:rPr>
          <w:rFonts w:ascii="Times New Roman" w:hAnsi="Times New Roman"/>
          <w:b/>
          <w:sz w:val="28"/>
          <w:szCs w:val="28"/>
          <w:lang w:bidi="en-US"/>
        </w:rPr>
        <w:t>бразовательны</w:t>
      </w:r>
      <w:r w:rsidR="009274D5">
        <w:rPr>
          <w:rFonts w:ascii="Times New Roman" w:hAnsi="Times New Roman"/>
          <w:b/>
          <w:sz w:val="28"/>
          <w:szCs w:val="28"/>
          <w:lang w:bidi="en-US"/>
        </w:rPr>
        <w:t>е</w:t>
      </w:r>
      <w:r w:rsidRPr="00665AF3">
        <w:rPr>
          <w:rFonts w:ascii="Times New Roman" w:hAnsi="Times New Roman"/>
          <w:b/>
          <w:sz w:val="28"/>
          <w:szCs w:val="28"/>
          <w:lang w:bidi="en-US"/>
        </w:rPr>
        <w:t xml:space="preserve"> технологи</w:t>
      </w:r>
      <w:bookmarkEnd w:id="12"/>
      <w:r w:rsidR="009274D5">
        <w:rPr>
          <w:rFonts w:ascii="Times New Roman" w:hAnsi="Times New Roman"/>
          <w:b/>
          <w:sz w:val="28"/>
          <w:szCs w:val="28"/>
          <w:lang w:bidi="en-US"/>
        </w:rPr>
        <w:t>и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274D5" w:rsidP="009274D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</w:t>
      </w:r>
      <w:r w:rsidR="00992093" w:rsidRPr="00665AF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65AF3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лекция;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семинар;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общепрофессиональным дисципли</w:t>
      </w:r>
      <w:r w:rsidR="009274D5">
        <w:rPr>
          <w:rFonts w:ascii="Times New Roman" w:eastAsia="Times New Roman" w:hAnsi="Times New Roman"/>
          <w:sz w:val="28"/>
          <w:szCs w:val="28"/>
        </w:rPr>
        <w:t>нам ОП.02. «Мастерство актера», ОП.04 «Грим»,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МДК.02.01 «Педагогические основы преподавания творческих дисциплин»; МДК.02.02. «Учебно-методическое обеспечение учебного процесса»; дисциплинам в области теории и истории цирка;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sz w:val="28"/>
          <w:szCs w:val="28"/>
        </w:rPr>
      </w:pPr>
      <w:r w:rsidRPr="00665AF3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индивидуальные и групповые, в том числе мелкогрупповые занятия по </w:t>
      </w:r>
      <w:r w:rsidR="009274D5">
        <w:rPr>
          <w:rFonts w:ascii="Times New Roman" w:eastAsia="Times New Roman" w:hAnsi="Times New Roman"/>
          <w:sz w:val="28"/>
          <w:szCs w:val="28"/>
        </w:rPr>
        <w:lastRenderedPageBreak/>
        <w:t>общепрофессиональным дисциплинам и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МДК.01.01.«Основы цирковых жанров», МДК.01.02.«Специальный класс по жанрам»; МДК.02.01 «Педагогические  основы преподавания творческих дисциплин», МДК.02.02. «Учебно-методическое обеспечение учебного процесса»;</w:t>
      </w:r>
    </w:p>
    <w:p w:rsidR="00992093" w:rsidRPr="00665AF3" w:rsidRDefault="00992093" w:rsidP="009274D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самостоятельная работа студентов под руководством преподавателя;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цирковые представления и участие в концертах;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учебная практика;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Дополнительная работа над завершением программного задания (6 академических часов в неделю) по общепрофессиональным дисциплинам «Мастерство актера», «Хореография», </w:t>
      </w:r>
      <w:r w:rsidR="00E347C5">
        <w:rPr>
          <w:rFonts w:ascii="Times New Roman" w:eastAsia="Times New Roman" w:hAnsi="Times New Roman"/>
          <w:sz w:val="28"/>
          <w:szCs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«Специальный класс по жанрам (акробатика, гимнастика, жонглирование, эквилибр ручной, эквилибр на проволоке,)»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</w:t>
      </w:r>
      <w:r w:rsidR="00E347C5">
        <w:rPr>
          <w:rFonts w:ascii="Times New Roman" w:eastAsia="Times New Roman" w:hAnsi="Times New Roman"/>
          <w:sz w:val="28"/>
          <w:szCs w:val="28"/>
        </w:rPr>
        <w:t>дством преподавателя м включена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в расписание учебных занятий и в учебную нагрузку преподавателя.</w:t>
      </w:r>
    </w:p>
    <w:p w:rsidR="00992093" w:rsidRPr="00665AF3" w:rsidRDefault="00992093" w:rsidP="00992093">
      <w:pPr>
        <w:shd w:val="clear" w:color="auto" w:fill="FFFFFF"/>
        <w:tabs>
          <w:tab w:val="left" w:pos="1450"/>
        </w:tabs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рассредоточено в течение теоретического обучения, является обязательной формой  работы.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групповые занятия – не более 25 человек из студентов данного курса нескольких специальностей;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мелкогрупповые занятия – от 2 до 6 человек;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индивидуальные занятия – 1 человек.</w:t>
      </w:r>
    </w:p>
    <w:p w:rsidR="00992093" w:rsidRPr="00665AF3" w:rsidRDefault="00992093" w:rsidP="00E347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Занятия по </w:t>
      </w:r>
      <w:r w:rsidR="00E347C5">
        <w:rPr>
          <w:rFonts w:ascii="Times New Roman" w:eastAsia="Times New Roman" w:hAnsi="Times New Roman"/>
          <w:sz w:val="28"/>
          <w:szCs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«Специальный класс по жанрам (акробатика, гимнастика, жонглирование, эквилиб</w:t>
      </w:r>
      <w:r w:rsidR="00E347C5">
        <w:rPr>
          <w:rFonts w:ascii="Times New Roman" w:eastAsia="Times New Roman" w:hAnsi="Times New Roman"/>
          <w:sz w:val="28"/>
          <w:szCs w:val="28"/>
        </w:rPr>
        <w:t>р ручной, эквилибр на проволоке</w:t>
      </w:r>
      <w:r w:rsidRPr="00665AF3">
        <w:rPr>
          <w:rFonts w:ascii="Times New Roman" w:eastAsia="Times New Roman" w:hAnsi="Times New Roman"/>
          <w:sz w:val="28"/>
          <w:szCs w:val="28"/>
        </w:rPr>
        <w:t>)» проводятся в форме групповых, мелкогрупповых или  индивидуальных занятий.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При реализации </w:t>
      </w:r>
      <w:r w:rsidR="00E347C5">
        <w:rPr>
          <w:rFonts w:ascii="Times New Roman" w:eastAsia="Times New Roman" w:hAnsi="Times New Roman"/>
          <w:sz w:val="28"/>
          <w:szCs w:val="28"/>
        </w:rPr>
        <w:t>запланирована работа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концертмейстеров из расчета количества времени, предусмотренного учебн</w:t>
      </w:r>
      <w:r w:rsidR="00E347C5">
        <w:rPr>
          <w:rFonts w:ascii="Times New Roman" w:eastAsia="Times New Roman" w:hAnsi="Times New Roman"/>
          <w:sz w:val="28"/>
          <w:szCs w:val="28"/>
        </w:rPr>
        <w:t>ым планом на аудиторные занятия.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665AF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="00E347C5">
        <w:rPr>
          <w:rFonts w:ascii="Times New Roman" w:eastAsia="Times New Roman" w:hAnsi="Times New Roman"/>
          <w:b/>
          <w:bCs/>
          <w:iCs/>
          <w:sz w:val="28"/>
          <w:szCs w:val="28"/>
        </w:rPr>
        <w:t>Методы</w:t>
      </w:r>
      <w:r w:rsidRPr="00665AF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организации и реализации образова</w:t>
      </w:r>
      <w:r w:rsidR="00E347C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тельного процесса, направленные </w:t>
      </w:r>
      <w:r w:rsidRPr="00665AF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 </w:t>
      </w:r>
      <w:r w:rsidRPr="00665AF3">
        <w:rPr>
          <w:rFonts w:ascii="Times New Roman" w:hAnsi="Times New Roman"/>
          <w:b/>
          <w:sz w:val="28"/>
        </w:rPr>
        <w:t>обеспечени</w:t>
      </w:r>
      <w:r w:rsidR="00E347C5">
        <w:rPr>
          <w:rFonts w:ascii="Times New Roman" w:hAnsi="Times New Roman"/>
          <w:b/>
          <w:sz w:val="28"/>
        </w:rPr>
        <w:t xml:space="preserve">е теоретической и практической </w:t>
      </w:r>
      <w:r w:rsidRPr="00665AF3">
        <w:rPr>
          <w:rFonts w:ascii="Times New Roman" w:hAnsi="Times New Roman"/>
          <w:b/>
          <w:sz w:val="28"/>
        </w:rPr>
        <w:t>подготовки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="00E347C5">
        <w:rPr>
          <w:rFonts w:ascii="Times New Roman" w:eastAsia="Times New Roman" w:hAnsi="Times New Roman"/>
          <w:sz w:val="28"/>
          <w:szCs w:val="28"/>
        </w:rPr>
        <w:t>Используются различные типы лекций: вводная, мотивационная (способствующая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проявлению интереса к осваиваем</w:t>
      </w:r>
      <w:r w:rsidR="00E347C5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E347C5">
        <w:rPr>
          <w:rFonts w:ascii="Times New Roman" w:eastAsia="Times New Roman" w:hAnsi="Times New Roman"/>
          <w:sz w:val="28"/>
          <w:szCs w:val="28"/>
        </w:rPr>
        <w:lastRenderedPageBreak/>
        <w:t>дисциплине), подготовительная (готовящая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="00E347C5">
        <w:rPr>
          <w:rFonts w:ascii="Times New Roman" w:eastAsia="Times New Roman" w:hAnsi="Times New Roman"/>
          <w:sz w:val="28"/>
          <w:szCs w:val="28"/>
        </w:rPr>
        <w:t>обучающегося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к более сл</w:t>
      </w:r>
      <w:r w:rsidR="00E347C5">
        <w:rPr>
          <w:rFonts w:ascii="Times New Roman" w:eastAsia="Times New Roman" w:hAnsi="Times New Roman"/>
          <w:sz w:val="28"/>
          <w:szCs w:val="28"/>
        </w:rPr>
        <w:t>ожному материалу), интегрирующая (дающая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общий теоретический анализ предшествующего </w:t>
      </w:r>
      <w:r w:rsidR="00E347C5">
        <w:rPr>
          <w:rFonts w:ascii="Times New Roman" w:eastAsia="Times New Roman" w:hAnsi="Times New Roman"/>
          <w:sz w:val="28"/>
          <w:szCs w:val="28"/>
        </w:rPr>
        <w:t>материала), установочная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(направляющая </w:t>
      </w:r>
      <w:r w:rsidR="00E347C5">
        <w:rPr>
          <w:rFonts w:ascii="Times New Roman" w:eastAsia="Times New Roman" w:hAnsi="Times New Roman"/>
          <w:sz w:val="28"/>
          <w:szCs w:val="28"/>
        </w:rPr>
        <w:t>обучающихся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</w:t>
      </w:r>
      <w:r w:rsidR="00E347C5">
        <w:rPr>
          <w:rFonts w:ascii="Times New Roman" w:eastAsia="Times New Roman" w:hAnsi="Times New Roman"/>
          <w:sz w:val="28"/>
          <w:szCs w:val="28"/>
        </w:rPr>
        <w:t>льной работы), междисциплинарная</w:t>
      </w:r>
      <w:r w:rsidRPr="00665AF3">
        <w:rPr>
          <w:rFonts w:ascii="Times New Roman" w:eastAsia="Times New Roman" w:hAnsi="Times New Roman"/>
          <w:sz w:val="28"/>
          <w:szCs w:val="28"/>
        </w:rPr>
        <w:t>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направлены на формирование у </w:t>
      </w:r>
      <w:r w:rsidR="00E347C5">
        <w:rPr>
          <w:rFonts w:ascii="Times New Roman" w:eastAsia="Times New Roman" w:hAnsi="Times New Roman"/>
          <w:sz w:val="28"/>
          <w:szCs w:val="28"/>
        </w:rPr>
        <w:t>обучающихся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соответствующих компетенций и</w:t>
      </w:r>
      <w:r w:rsidR="00E347C5">
        <w:rPr>
          <w:rFonts w:ascii="Times New Roman" w:eastAsia="Times New Roman" w:hAnsi="Times New Roman"/>
          <w:sz w:val="28"/>
          <w:szCs w:val="28"/>
        </w:rPr>
        <w:t xml:space="preserve"> соотносит</w:t>
      </w:r>
      <w:r w:rsidRPr="00665AF3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iCs/>
          <w:sz w:val="28"/>
          <w:szCs w:val="28"/>
        </w:rPr>
        <w:t>О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Это индивидуальные, мелкогрупповые и групповые занятия. К практическим занятиям также относятся репетиции и творческие выступления обучающихся. В рамках творческих выступлений обучающихся предусмотрены встречи с предст</w:t>
      </w:r>
      <w:r w:rsidR="00E347C5">
        <w:rPr>
          <w:rFonts w:ascii="Times New Roman" w:eastAsia="Times New Roman" w:hAnsi="Times New Roman"/>
          <w:sz w:val="28"/>
          <w:szCs w:val="28"/>
        </w:rPr>
        <w:t>авителями учреждений культуры (театров, цирков и т.д.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), учреждений дополнительного образования детей, общеобразовательных учреждений, средств массовой информации.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Этот метод обучения проходит в</w:t>
      </w:r>
      <w:r w:rsidR="00E347C5">
        <w:rPr>
          <w:rFonts w:ascii="Times New Roman" w:eastAsia="Times New Roman" w:hAnsi="Times New Roman"/>
          <w:sz w:val="28"/>
          <w:szCs w:val="28"/>
        </w:rPr>
        <w:t xml:space="preserve"> различных диалогических формах – дискуссиях</w:t>
      </w:r>
      <w:r w:rsidRPr="00665AF3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 w:rsidR="00E347C5">
        <w:rPr>
          <w:rFonts w:ascii="Times New Roman" w:eastAsia="Times New Roman" w:hAnsi="Times New Roman"/>
          <w:sz w:val="28"/>
          <w:szCs w:val="28"/>
        </w:rPr>
        <w:t>ах, разборах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конкретных ситуаций, </w:t>
      </w:r>
      <w:r w:rsidR="00E347C5">
        <w:rPr>
          <w:rFonts w:ascii="Times New Roman" w:eastAsia="Times New Roman" w:hAnsi="Times New Roman"/>
          <w:sz w:val="28"/>
          <w:szCs w:val="28"/>
        </w:rPr>
        <w:t>психологических и иных тренингах</w:t>
      </w:r>
      <w:r w:rsidRPr="00665AF3">
        <w:rPr>
          <w:rFonts w:ascii="Times New Roman" w:eastAsia="Times New Roman" w:hAnsi="Times New Roman"/>
          <w:sz w:val="28"/>
          <w:szCs w:val="28"/>
        </w:rPr>
        <w:t>, обсуждения</w:t>
      </w:r>
      <w:r w:rsidR="00E347C5">
        <w:rPr>
          <w:rFonts w:ascii="Times New Roman" w:eastAsia="Times New Roman" w:hAnsi="Times New Roman"/>
          <w:sz w:val="28"/>
          <w:szCs w:val="28"/>
        </w:rPr>
        <w:t>х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результатов студенческих работ (докладов, сообщений).</w:t>
      </w:r>
      <w:r w:rsidRPr="00665AF3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К участию в семинарах и творческих выступлениях привлека</w:t>
      </w:r>
      <w:r w:rsidR="00E347C5">
        <w:rPr>
          <w:rFonts w:ascii="Times New Roman" w:eastAsia="Times New Roman" w:hAnsi="Times New Roman"/>
          <w:sz w:val="28"/>
          <w:szCs w:val="28"/>
        </w:rPr>
        <w:t>ю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тся специалисты-практики.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Самостоятельная работа </w:t>
      </w:r>
      <w:r w:rsidR="00E347C5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665AF3">
        <w:rPr>
          <w:rFonts w:ascii="Times New Roman" w:eastAsia="Times New Roman" w:hAnsi="Times New Roman"/>
          <w:b/>
          <w:sz w:val="28"/>
          <w:szCs w:val="28"/>
        </w:rPr>
        <w:t>.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основной образовательной программы (выражаемую в часах), выполняемую </w:t>
      </w:r>
      <w:r w:rsidR="00E347C5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</w:t>
      </w:r>
      <w:r w:rsidR="00E347C5">
        <w:rPr>
          <w:rFonts w:ascii="Times New Roman" w:eastAsia="Times New Roman" w:hAnsi="Times New Roman"/>
          <w:sz w:val="28"/>
          <w:szCs w:val="28"/>
        </w:rPr>
        <w:t>петиционных аудиториях</w:t>
      </w:r>
      <w:r w:rsidRPr="00665AF3">
        <w:rPr>
          <w:rFonts w:ascii="Times New Roman" w:eastAsia="Times New Roman" w:hAnsi="Times New Roman"/>
          <w:sz w:val="28"/>
          <w:szCs w:val="28"/>
        </w:rPr>
        <w:t>, читальн</w:t>
      </w:r>
      <w:r w:rsidR="00E347C5">
        <w:rPr>
          <w:rFonts w:ascii="Times New Roman" w:eastAsia="Times New Roman" w:hAnsi="Times New Roman"/>
          <w:sz w:val="28"/>
          <w:szCs w:val="28"/>
        </w:rPr>
        <w:t>ом зале библиотеки, компьютерном классе</w:t>
      </w:r>
      <w:r w:rsidRPr="00665AF3">
        <w:rPr>
          <w:rFonts w:ascii="Times New Roman" w:eastAsia="Times New Roman" w:hAnsi="Times New Roman"/>
          <w:sz w:val="28"/>
          <w:szCs w:val="28"/>
        </w:rPr>
        <w:t>, а та</w:t>
      </w:r>
      <w:r w:rsidR="00E347C5">
        <w:rPr>
          <w:rFonts w:ascii="Times New Roman" w:eastAsia="Times New Roman" w:hAnsi="Times New Roman"/>
          <w:sz w:val="28"/>
          <w:szCs w:val="28"/>
        </w:rPr>
        <w:t xml:space="preserve">кже в домашних условиях (кроме </w:t>
      </w:r>
      <w:r w:rsidRPr="00665AF3">
        <w:rPr>
          <w:rFonts w:ascii="Times New Roman" w:eastAsia="Times New Roman" w:hAnsi="Times New Roman"/>
          <w:sz w:val="28"/>
          <w:szCs w:val="28"/>
        </w:rPr>
        <w:t>МДК.01.01 «Основы цирковых жанров» и МДК.01.02 «Специальный класс по жанрам»).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Самостоятельная работа студентов подкрепля</w:t>
      </w:r>
      <w:r w:rsidR="00E347C5">
        <w:rPr>
          <w:rFonts w:ascii="Times New Roman" w:eastAsia="Times New Roman" w:hAnsi="Times New Roman"/>
          <w:sz w:val="28"/>
          <w:szCs w:val="28"/>
        </w:rPr>
        <w:t>е</w:t>
      </w:r>
      <w:r w:rsidRPr="00665AF3">
        <w:rPr>
          <w:rFonts w:ascii="Times New Roman" w:eastAsia="Times New Roman" w:hAnsi="Times New Roman"/>
          <w:sz w:val="28"/>
          <w:szCs w:val="28"/>
        </w:rPr>
        <w:t>тся учебно-методическим и информационным обеспечением, включающим учебники, учебно-методические пособия, конспекты л</w:t>
      </w:r>
      <w:r w:rsidR="00E347C5">
        <w:rPr>
          <w:rFonts w:ascii="Times New Roman" w:eastAsia="Times New Roman" w:hAnsi="Times New Roman"/>
          <w:sz w:val="28"/>
          <w:szCs w:val="28"/>
        </w:rPr>
        <w:t>екций, аудио и видеоматериалы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</w:t>
      </w:r>
      <w:r w:rsidR="00E347C5">
        <w:rPr>
          <w:rFonts w:ascii="Times New Roman" w:eastAsia="Times New Roman" w:hAnsi="Times New Roman"/>
          <w:sz w:val="28"/>
          <w:szCs w:val="28"/>
        </w:rPr>
        <w:t>обучающегося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, позволяющая ему критически освоить один из разделов учебной программы </w:t>
      </w:r>
      <w:r w:rsidRPr="00665AF3">
        <w:rPr>
          <w:rFonts w:ascii="Times New Roman" w:hAnsi="Times New Roman"/>
          <w:sz w:val="28"/>
        </w:rPr>
        <w:t xml:space="preserve">дисциплины или </w:t>
      </w:r>
      <w:r w:rsidR="00E347C5">
        <w:rPr>
          <w:rFonts w:ascii="Times New Roman" w:hAnsi="Times New Roman"/>
          <w:sz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lastRenderedPageBreak/>
        <w:t>6.2.3. Требования к организации практики обучающихся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992093" w:rsidRPr="00665AF3" w:rsidRDefault="00992093" w:rsidP="00992093">
      <w:pPr>
        <w:shd w:val="clear" w:color="auto" w:fill="FFFFFF"/>
        <w:ind w:firstLine="739"/>
        <w:jc w:val="both"/>
        <w:rPr>
          <w:sz w:val="28"/>
        </w:rPr>
      </w:pPr>
      <w:r w:rsidRPr="00665AF3"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665AF3">
        <w:rPr>
          <w:rFonts w:ascii="Times New Roman" w:hAnsi="Times New Roman"/>
          <w:sz w:val="28"/>
        </w:rPr>
        <w:t xml:space="preserve">Цели и задачи, программы и формы отчетности </w:t>
      </w:r>
      <w:r w:rsidR="00E347C5">
        <w:rPr>
          <w:rFonts w:ascii="Times New Roman" w:hAnsi="Times New Roman"/>
          <w:sz w:val="28"/>
          <w:szCs w:val="28"/>
        </w:rPr>
        <w:t>определены в рабочих программах всех видов практик.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Учебная практика (2 недели)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Учебная исполнительская практик</w:t>
      </w:r>
      <w:r w:rsidR="00E347C5">
        <w:rPr>
          <w:rFonts w:ascii="Times New Roman" w:eastAsia="Times New Roman" w:hAnsi="Times New Roman"/>
          <w:sz w:val="28"/>
          <w:szCs w:val="28"/>
        </w:rPr>
        <w:t xml:space="preserve">а проводится рассредоточено в 1–2 семестрах </w:t>
      </w:r>
      <w:r w:rsidRPr="00665AF3">
        <w:rPr>
          <w:rFonts w:ascii="Times New Roman" w:eastAsia="Times New Roman" w:hAnsi="Times New Roman"/>
          <w:sz w:val="28"/>
          <w:szCs w:val="28"/>
        </w:rPr>
        <w:t>в ф</w:t>
      </w:r>
      <w:r w:rsidR="00E347C5">
        <w:rPr>
          <w:rFonts w:ascii="Times New Roman" w:eastAsia="Times New Roman" w:hAnsi="Times New Roman"/>
          <w:sz w:val="28"/>
          <w:szCs w:val="28"/>
        </w:rPr>
        <w:t>орме учебно-практических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з</w:t>
      </w:r>
      <w:r w:rsidR="00E347C5">
        <w:rPr>
          <w:rFonts w:ascii="Times New Roman" w:eastAsia="Times New Roman" w:hAnsi="Times New Roman"/>
          <w:sz w:val="28"/>
          <w:szCs w:val="28"/>
        </w:rPr>
        <w:t>анятий на манеже и в аудиториях под руководством преподавателя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и дополняет </w:t>
      </w:r>
      <w:r w:rsidR="00E347C5">
        <w:rPr>
          <w:rFonts w:ascii="Times New Roman" w:eastAsia="Times New Roman" w:hAnsi="Times New Roman"/>
          <w:sz w:val="28"/>
          <w:szCs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профессиональных модулей.</w:t>
      </w:r>
    </w:p>
    <w:p w:rsidR="00992093" w:rsidRPr="00665AF3" w:rsidRDefault="00E347C5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учебной практики осуществляется следующим образом: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</w:t>
      </w:r>
      <w:r w:rsidR="00407245">
        <w:rPr>
          <w:rFonts w:ascii="Times New Roman" w:eastAsia="Times New Roman" w:hAnsi="Times New Roman"/>
          <w:sz w:val="28"/>
          <w:szCs w:val="28"/>
        </w:rPr>
        <w:t>П.01. Акробатика (прыжковая, в</w:t>
      </w:r>
      <w:r w:rsidRPr="00665AF3">
        <w:rPr>
          <w:rFonts w:ascii="Times New Roman" w:eastAsia="Times New Roman" w:hAnsi="Times New Roman"/>
          <w:sz w:val="28"/>
          <w:szCs w:val="28"/>
        </w:rPr>
        <w:t>ольтижная, плечевая, силовая).</w:t>
      </w:r>
    </w:p>
    <w:p w:rsidR="00992093" w:rsidRPr="00665AF3" w:rsidRDefault="00407245" w:rsidP="00407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УП.02. Гимнастика (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воздушная, партерная ).</w:t>
      </w:r>
    </w:p>
    <w:p w:rsidR="00992093" w:rsidRPr="00665AF3" w:rsidRDefault="00407245" w:rsidP="00407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УП.03. Эквилибр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(ручной, на проволоке)</w:t>
      </w:r>
    </w:p>
    <w:p w:rsidR="00992093" w:rsidRPr="00665AF3" w:rsidRDefault="00992093" w:rsidP="00407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УП.04. Жонглирование (сольное, групповое).</w:t>
      </w:r>
    </w:p>
    <w:p w:rsidR="00992093" w:rsidRPr="00665AF3" w:rsidRDefault="00992093" w:rsidP="00407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УП.05.Клоунада (соло-клоун, дуэт, музыкальная клоунада).</w:t>
      </w:r>
    </w:p>
    <w:p w:rsidR="00992093" w:rsidRPr="00665AF3" w:rsidRDefault="00992093" w:rsidP="00407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УП.06.Музыкальная эксцентриада (нетрадиционные музыкальные инструменты: пила, пищик, бокалы и пр.).</w:t>
      </w:r>
    </w:p>
    <w:p w:rsidR="00992093" w:rsidRPr="00665AF3" w:rsidRDefault="00992093" w:rsidP="0040724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УП.07. Педагогические основы преподавания цирковых жанров (в том числе педагогическая работа).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</w:t>
      </w:r>
      <w:r w:rsidRPr="00665AF3">
        <w:rPr>
          <w:rFonts w:ascii="Times New Roman" w:hAnsi="Times New Roman"/>
          <w:spacing w:val="-3"/>
          <w:sz w:val="28"/>
          <w:szCs w:val="28"/>
        </w:rPr>
        <w:t xml:space="preserve"> детской детской школы искусств</w:t>
      </w:r>
      <w:r w:rsidRPr="00665AF3">
        <w:rPr>
          <w:rFonts w:ascii="Times New Roman" w:hAnsi="Times New Roman"/>
          <w:sz w:val="28"/>
          <w:szCs w:val="28"/>
        </w:rPr>
        <w:t>, других учреждений доп</w:t>
      </w:r>
      <w:r w:rsidR="00407245">
        <w:rPr>
          <w:rFonts w:ascii="Times New Roman" w:hAnsi="Times New Roman"/>
          <w:sz w:val="28"/>
          <w:szCs w:val="28"/>
        </w:rPr>
        <w:t>олнительного образования детей.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(22 недели)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</w:t>
      </w:r>
    </w:p>
    <w:p w:rsidR="00992093" w:rsidRPr="00665AF3" w:rsidRDefault="00992093" w:rsidP="00992093">
      <w:pPr>
        <w:widowControl w:val="0"/>
        <w:numPr>
          <w:ilvl w:val="0"/>
          <w:numId w:val="5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производственная практика (по проф</w:t>
      </w:r>
      <w:r w:rsidR="00407245">
        <w:rPr>
          <w:rFonts w:ascii="Times New Roman" w:hAnsi="Times New Roman"/>
          <w:sz w:val="28"/>
          <w:szCs w:val="28"/>
        </w:rPr>
        <w:t xml:space="preserve">илю специальности) – 17 нед.; </w:t>
      </w:r>
      <w:r w:rsidRPr="00665AF3">
        <w:rPr>
          <w:rFonts w:ascii="Times New Roman" w:hAnsi="Times New Roman"/>
          <w:sz w:val="28"/>
          <w:szCs w:val="28"/>
        </w:rPr>
        <w:t>производственная практика (педагогическая) – 2 нед.;</w:t>
      </w:r>
    </w:p>
    <w:p w:rsidR="00992093" w:rsidRPr="00665AF3" w:rsidRDefault="00992093" w:rsidP="00992093">
      <w:pPr>
        <w:widowControl w:val="0"/>
        <w:numPr>
          <w:ilvl w:val="0"/>
          <w:numId w:val="5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– 3 нед.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Производственная практика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(по профилю специальности) проводится рассредоточено со 2 по 7 семестр (8 недель), концентрированно в 8 семестре (9 недель) и включает в себя подготовку учебного циркового номера под руководством преподавателя.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Производственная практика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(педагогическая) проводится рассредоточено или концентрированно </w:t>
      </w:r>
      <w:r w:rsidRPr="00665AF3">
        <w:rPr>
          <w:rFonts w:ascii="Times New Roman" w:hAnsi="Times New Roman"/>
          <w:sz w:val="28"/>
          <w:szCs w:val="28"/>
        </w:rPr>
        <w:t xml:space="preserve">в 8 семестре 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в форме аудиторных </w:t>
      </w:r>
      <w:r w:rsidRPr="00665AF3">
        <w:rPr>
          <w:rFonts w:ascii="Times New Roman" w:eastAsia="Times New Roman" w:hAnsi="Times New Roman"/>
          <w:sz w:val="28"/>
          <w:szCs w:val="28"/>
        </w:rPr>
        <w:lastRenderedPageBreak/>
        <w:t xml:space="preserve">занятий и в форме </w:t>
      </w:r>
      <w:r w:rsidR="00407245">
        <w:rPr>
          <w:rFonts w:ascii="Times New Roman" w:eastAsia="Times New Roman" w:hAnsi="Times New Roman"/>
          <w:sz w:val="28"/>
          <w:szCs w:val="28"/>
        </w:rPr>
        <w:t>наблюдательной практики с целью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ознакомления с методикой обучения преподавания цирковых жанров.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Базами производственной практики (педагогической) мог</w:t>
      </w:r>
      <w:r w:rsidR="00407245">
        <w:rPr>
          <w:rFonts w:ascii="Times New Roman" w:eastAsia="Times New Roman" w:hAnsi="Times New Roman"/>
          <w:sz w:val="28"/>
          <w:szCs w:val="28"/>
        </w:rPr>
        <w:t xml:space="preserve">ут быть детские школы искусств 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и другие образовательные учреждения дополнительного образования, общеобразовательные учреждения. </w:t>
      </w:r>
    </w:p>
    <w:p w:rsidR="00992093" w:rsidRPr="00665AF3" w:rsidRDefault="00992093" w:rsidP="009920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665AF3">
        <w:rPr>
          <w:rFonts w:ascii="Times New Roman" w:hAnsi="Times New Roman"/>
          <w:spacing w:val="-3"/>
          <w:sz w:val="28"/>
          <w:szCs w:val="28"/>
        </w:rPr>
        <w:t>детской школы искусств</w:t>
      </w:r>
      <w:r w:rsidRPr="00665AF3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производственной практики (педагогической)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992093" w:rsidRPr="00665AF3" w:rsidRDefault="00992093" w:rsidP="004072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практика (преддипломная) 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проводится </w:t>
      </w:r>
      <w:r w:rsidRPr="00665AF3">
        <w:rPr>
          <w:rFonts w:ascii="Times New Roman" w:eastAsia="Times New Roman" w:hAnsi="Times New Roman"/>
          <w:b/>
          <w:sz w:val="28"/>
          <w:szCs w:val="28"/>
        </w:rPr>
        <w:t>концентрированно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Pr="00665AF3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семестра в форме циркового представления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</w:r>
    </w:p>
    <w:p w:rsidR="00992093" w:rsidRPr="00665AF3" w:rsidRDefault="00992093" w:rsidP="00992093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 xml:space="preserve">Цели и задачи, программы и формы отчетности по каждому этапу производственной практики </w:t>
      </w:r>
      <w:r w:rsidR="00407245">
        <w:rPr>
          <w:rFonts w:ascii="Times New Roman" w:hAnsi="Times New Roman"/>
          <w:sz w:val="28"/>
          <w:szCs w:val="28"/>
        </w:rPr>
        <w:t>определны</w:t>
      </w:r>
      <w:r w:rsidRPr="00665AF3">
        <w:rPr>
          <w:rFonts w:ascii="Times New Roman" w:hAnsi="Times New Roman"/>
          <w:sz w:val="28"/>
          <w:szCs w:val="28"/>
        </w:rPr>
        <w:t xml:space="preserve"> </w:t>
      </w:r>
      <w:r w:rsidR="00407245">
        <w:rPr>
          <w:rFonts w:ascii="Times New Roman" w:hAnsi="Times New Roman"/>
          <w:sz w:val="28"/>
          <w:szCs w:val="28"/>
        </w:rPr>
        <w:t>колледжем</w:t>
      </w:r>
      <w:r w:rsidRPr="00665AF3">
        <w:rPr>
          <w:rFonts w:ascii="Times New Roman" w:hAnsi="Times New Roman"/>
          <w:sz w:val="28"/>
          <w:szCs w:val="28"/>
        </w:rPr>
        <w:t>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3" w:name="_Toc277258282"/>
    </w:p>
    <w:p w:rsidR="00992093" w:rsidRPr="00665AF3" w:rsidRDefault="00992093" w:rsidP="004072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  <w:bookmarkEnd w:id="13"/>
    </w:p>
    <w:p w:rsidR="00407245" w:rsidRDefault="00407245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обеспечивается педагогическими кадрами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соответствии с лицензионными требованиями (Приложение 4).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представленные, имеющиеся в виде аудио или видеозаписи):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подготовка сольного или группового циркового номера;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участие в создании циркового спектакля;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участие в мастер-классах выдающихся преподавателей, деятелей культуры и искусства (документально зафиксированные);</w:t>
      </w:r>
    </w:p>
    <w:p w:rsidR="00992093" w:rsidRPr="00665AF3" w:rsidRDefault="00992093" w:rsidP="00992093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665AF3">
        <w:rPr>
          <w:sz w:val="28"/>
          <w:szCs w:val="28"/>
        </w:rPr>
        <w:t>Оценку художественно-творческой деятельнос</w:t>
      </w:r>
      <w:r w:rsidR="00407245">
        <w:rPr>
          <w:sz w:val="28"/>
          <w:szCs w:val="28"/>
        </w:rPr>
        <w:t>ти преподавателей осуществляет Х</w:t>
      </w:r>
      <w:r w:rsidRPr="00665AF3">
        <w:rPr>
          <w:sz w:val="28"/>
          <w:szCs w:val="28"/>
        </w:rPr>
        <w:t xml:space="preserve">удожественный совет </w:t>
      </w:r>
      <w:r w:rsidR="00407245">
        <w:rPr>
          <w:sz w:val="28"/>
          <w:szCs w:val="28"/>
        </w:rPr>
        <w:t>колледжа</w:t>
      </w:r>
      <w:r w:rsidRPr="00665AF3">
        <w:rPr>
          <w:sz w:val="28"/>
          <w:szCs w:val="28"/>
        </w:rPr>
        <w:t xml:space="preserve">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К формам повышения квалификации </w:t>
      </w:r>
      <w:r w:rsidR="00407245">
        <w:rPr>
          <w:rFonts w:ascii="Times New Roman" w:eastAsia="Times New Roman" w:hAnsi="Times New Roman"/>
          <w:sz w:val="28"/>
          <w:szCs w:val="28"/>
        </w:rPr>
        <w:t>также относятся</w:t>
      </w:r>
      <w:r w:rsidRPr="00665AF3">
        <w:rPr>
          <w:rFonts w:ascii="Times New Roman" w:eastAsia="Times New Roman" w:hAnsi="Times New Roman"/>
          <w:sz w:val="28"/>
          <w:szCs w:val="28"/>
        </w:rPr>
        <w:t>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получение звания заслуженного работника культуры;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получе</w:t>
      </w:r>
      <w:r w:rsidR="00407245">
        <w:rPr>
          <w:rFonts w:ascii="Times New Roman" w:eastAsia="Times New Roman" w:hAnsi="Times New Roman"/>
          <w:sz w:val="28"/>
          <w:szCs w:val="28"/>
        </w:rPr>
        <w:t>ние звания заслуженного артиста</w:t>
      </w:r>
      <w:r w:rsidRPr="00665AF3">
        <w:rPr>
          <w:rFonts w:ascii="Times New Roman" w:eastAsia="Times New Roman" w:hAnsi="Times New Roman"/>
          <w:sz w:val="28"/>
          <w:szCs w:val="28"/>
        </w:rPr>
        <w:t>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присвоение ученой степени;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участие в мастер-классах выдающихся преподавателей (документально зафиксированные);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издание учебных программ;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lastRenderedPageBreak/>
        <w:t>методических статей, методических рекомендаций;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учебных пособий.</w:t>
      </w:r>
    </w:p>
    <w:p w:rsidR="00992093" w:rsidRPr="00665AF3" w:rsidRDefault="00992093" w:rsidP="00992093">
      <w:pPr>
        <w:pStyle w:val="21"/>
        <w:spacing w:before="240" w:after="60"/>
        <w:rPr>
          <w:b/>
          <w:bCs/>
          <w:iCs/>
          <w:sz w:val="28"/>
          <w:szCs w:val="28"/>
          <w:lang w:bidi="en-US"/>
        </w:rPr>
      </w:pPr>
      <w:bookmarkStart w:id="14" w:name="_Toc277258283"/>
      <w:r w:rsidRPr="00665AF3">
        <w:rPr>
          <w:b/>
          <w:bCs/>
          <w:iCs/>
          <w:sz w:val="28"/>
          <w:szCs w:val="28"/>
          <w:lang w:bidi="en-US"/>
        </w:rPr>
        <w:t>6.4. Требования к организации и учебно-методическому обеспечению текущего контроля успеваемости, промежуточной и государственной (итоговой) аттестации</w:t>
      </w:r>
      <w:bookmarkEnd w:id="14"/>
      <w:r w:rsidRPr="00665AF3">
        <w:rPr>
          <w:b/>
          <w:bCs/>
          <w:iCs/>
          <w:sz w:val="28"/>
          <w:szCs w:val="28"/>
          <w:lang w:bidi="en-US"/>
        </w:rPr>
        <w:t>, разработке соответствующих фондов оценочных средств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Оценка качества освоения ОПОП включа</w:t>
      </w:r>
      <w:r w:rsidR="00407245">
        <w:rPr>
          <w:rFonts w:ascii="Times New Roman" w:eastAsia="Times New Roman" w:hAnsi="Times New Roman"/>
          <w:sz w:val="28"/>
          <w:szCs w:val="28"/>
        </w:rPr>
        <w:t>ет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промежуточную аттестацию обучающихся и государственную (итоговую) аттестацию выпускников.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цирковые выступления, просмотры, технические зачеты. В качестве средств промежуточного контроля используются зачёты и экзамены, которые также </w:t>
      </w:r>
      <w:r w:rsidR="00407245">
        <w:rPr>
          <w:rFonts w:ascii="Times New Roman" w:eastAsia="Times New Roman" w:hAnsi="Times New Roman"/>
          <w:sz w:val="28"/>
          <w:szCs w:val="28"/>
        </w:rPr>
        <w:t>проходят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в форме технических зачетов, цирковых выступлений, просмотров и пр. </w:t>
      </w:r>
      <w:r w:rsidR="00407245">
        <w:rPr>
          <w:rFonts w:ascii="Times New Roman" w:eastAsia="Times New Roman" w:hAnsi="Times New Roman"/>
          <w:sz w:val="28"/>
          <w:szCs w:val="28"/>
        </w:rPr>
        <w:t>В колледже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</w:t>
      </w:r>
      <w:r w:rsidR="00407245">
        <w:rPr>
          <w:rFonts w:ascii="Times New Roman" w:eastAsia="Times New Roman" w:hAnsi="Times New Roman"/>
          <w:sz w:val="28"/>
          <w:szCs w:val="28"/>
        </w:rPr>
        <w:t>созданы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</w:t>
      </w:r>
      <w:r w:rsidR="00407245">
        <w:rPr>
          <w:rFonts w:ascii="Times New Roman" w:eastAsia="Times New Roman" w:hAnsi="Times New Roman"/>
          <w:sz w:val="28"/>
          <w:szCs w:val="28"/>
        </w:rPr>
        <w:t>разработаны и утверждены колледжем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5AF3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</w:t>
      </w:r>
      <w:r w:rsidR="00407245">
        <w:rPr>
          <w:rFonts w:ascii="Times New Roman" w:eastAsia="Times New Roman" w:hAnsi="Times New Roman"/>
          <w:bCs/>
          <w:sz w:val="28"/>
          <w:szCs w:val="28"/>
        </w:rPr>
        <w:t>полно и адекватно</w:t>
      </w:r>
      <w:r w:rsidRPr="00665AF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7245">
        <w:rPr>
          <w:rFonts w:ascii="Times New Roman" w:eastAsia="Times New Roman" w:hAnsi="Times New Roman"/>
          <w:bCs/>
          <w:sz w:val="28"/>
          <w:szCs w:val="28"/>
        </w:rPr>
        <w:t>отображают</w:t>
      </w:r>
      <w:r w:rsidRPr="00665AF3">
        <w:rPr>
          <w:rFonts w:ascii="Times New Roman" w:eastAsia="Times New Roman" w:hAnsi="Times New Roman"/>
          <w:bCs/>
          <w:sz w:val="28"/>
          <w:szCs w:val="28"/>
        </w:rPr>
        <w:t xml:space="preserve"> требовани</w:t>
      </w:r>
      <w:r w:rsidR="00407245">
        <w:rPr>
          <w:rFonts w:ascii="Times New Roman" w:eastAsia="Times New Roman" w:hAnsi="Times New Roman"/>
          <w:bCs/>
          <w:sz w:val="28"/>
          <w:szCs w:val="28"/>
        </w:rPr>
        <w:t>я</w:t>
      </w:r>
      <w:r w:rsidRPr="00665AF3">
        <w:rPr>
          <w:rFonts w:ascii="Times New Roman" w:eastAsia="Times New Roman" w:hAnsi="Times New Roman"/>
          <w:bCs/>
          <w:sz w:val="28"/>
          <w:szCs w:val="28"/>
        </w:rPr>
        <w:t xml:space="preserve"> ФГОС СПО по данно</w:t>
      </w:r>
      <w:r w:rsidR="00407245">
        <w:rPr>
          <w:rFonts w:ascii="Times New Roman" w:eastAsia="Times New Roman" w:hAnsi="Times New Roman"/>
          <w:bCs/>
          <w:sz w:val="28"/>
          <w:szCs w:val="28"/>
        </w:rPr>
        <w:t>й специальности, соответствуют</w:t>
      </w:r>
      <w:r w:rsidRPr="00665AF3">
        <w:rPr>
          <w:rFonts w:ascii="Times New Roman" w:eastAsia="Times New Roman" w:hAnsi="Times New Roman"/>
          <w:bCs/>
          <w:sz w:val="28"/>
          <w:szCs w:val="28"/>
        </w:rPr>
        <w:t xml:space="preserve"> целям и задачам ОПОП и её учебному плану. Они призваны обеспечивать оценку качества общекультурных и профессиональных компетенций, приобретаемых выпускником.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Оценки </w:t>
      </w:r>
      <w:r w:rsidR="00407245">
        <w:rPr>
          <w:rFonts w:ascii="Times New Roman" w:eastAsia="Times New Roman" w:hAnsi="Times New Roman"/>
          <w:sz w:val="28"/>
          <w:szCs w:val="28"/>
        </w:rPr>
        <w:t>выставляются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по каждой дисциплине общеобразовательного, общего гуманитарного и социально-экономического циклов, </w:t>
      </w:r>
      <w:r w:rsidRPr="00665AF3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</w:t>
      </w:r>
      <w:r w:rsidRPr="00665AF3">
        <w:rPr>
          <w:rFonts w:ascii="Times New Roman" w:hAnsi="Times New Roman"/>
          <w:sz w:val="28"/>
        </w:rPr>
        <w:t>по каждой общепрофессиональной дисциплине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, а также по каждому </w:t>
      </w:r>
      <w:r w:rsidR="00407245">
        <w:rPr>
          <w:rFonts w:ascii="Times New Roman" w:eastAsia="Times New Roman" w:hAnsi="Times New Roman"/>
          <w:sz w:val="28"/>
          <w:szCs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</w:t>
      </w:r>
      <w:r w:rsidR="00407245">
        <w:rPr>
          <w:rFonts w:ascii="Times New Roman" w:eastAsia="Times New Roman" w:hAnsi="Times New Roman"/>
          <w:sz w:val="28"/>
          <w:szCs w:val="28"/>
        </w:rPr>
        <w:t>определены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  <w:r w:rsidR="00407245">
        <w:rPr>
          <w:rFonts w:ascii="Times New Roman" w:eastAsia="Times New Roman" w:hAnsi="Times New Roman"/>
          <w:sz w:val="28"/>
          <w:szCs w:val="28"/>
        </w:rPr>
        <w:t>колледжем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Государственная (итоговая) аттестация включает: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lastRenderedPageBreak/>
        <w:t xml:space="preserve">1) подготовку и защиту выпускной квалификационной работы (дипломная работа) – </w:t>
      </w:r>
      <w:r w:rsidRPr="001A052E">
        <w:rPr>
          <w:rFonts w:ascii="Times New Roman" w:eastAsia="Times New Roman" w:hAnsi="Times New Roman"/>
          <w:sz w:val="28"/>
          <w:szCs w:val="28"/>
        </w:rPr>
        <w:t>«Участие в цирковом номере» или «Выполнение набора трюковых элементов»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в соответствии с выбранным жанром;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2) государственный экзамен </w:t>
      </w:r>
      <w:r w:rsidRPr="001A052E">
        <w:rPr>
          <w:rFonts w:ascii="Times New Roman" w:eastAsia="Times New Roman" w:hAnsi="Times New Roman"/>
          <w:sz w:val="28"/>
          <w:szCs w:val="28"/>
        </w:rPr>
        <w:t>«Педагогическая подготовка»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1A052E">
        <w:rPr>
          <w:rFonts w:ascii="Times New Roman" w:eastAsia="Times New Roman" w:hAnsi="Times New Roman"/>
          <w:sz w:val="28"/>
          <w:szCs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«Педагогические основы преподавания творческих дисциплин», «Учебно-методическое обеспечение учебного процесса».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Тематика выпускной квалификационной (дипломной) работы соответств</w:t>
      </w:r>
      <w:r w:rsidR="001A052E">
        <w:rPr>
          <w:rFonts w:ascii="Times New Roman" w:eastAsia="Times New Roman" w:hAnsi="Times New Roman"/>
          <w:sz w:val="28"/>
          <w:szCs w:val="28"/>
        </w:rPr>
        <w:t>уе</w:t>
      </w:r>
      <w:r w:rsidRPr="00665AF3">
        <w:rPr>
          <w:rFonts w:ascii="Times New Roman" w:eastAsia="Times New Roman" w:hAnsi="Times New Roman"/>
          <w:sz w:val="28"/>
          <w:szCs w:val="28"/>
        </w:rPr>
        <w:t>т содержанию профессионального модуля ПМ.01 (исполнение сольного или участие в групповом учебном цирковом номере в соответствии с выбранным жанром, использованием соответствующих трюковых элементов и комбинаций, музыкального и хореографического оформления, эстрадного танца, костюма).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Программа для подготовки выпускной квалификационной (дипломной) работы не позднее, чем за 4 месяца до начала государ</w:t>
      </w:r>
      <w:r w:rsidR="001A052E">
        <w:rPr>
          <w:rFonts w:ascii="Times New Roman" w:eastAsia="Times New Roman" w:hAnsi="Times New Roman"/>
          <w:sz w:val="28"/>
          <w:szCs w:val="28"/>
        </w:rPr>
        <w:t>ственной (итоговой) аттестации обсуждается на заседании предметно-цикловой комиссии «Цирковое искусство» и утверждается директором колледжа.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2093" w:rsidRPr="00665AF3" w:rsidRDefault="001A052E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Каждый </w:t>
      </w:r>
      <w:r w:rsidR="00992093" w:rsidRPr="00665AF3">
        <w:rPr>
          <w:rFonts w:ascii="Times New Roman" w:eastAsia="Times New Roman" w:hAnsi="Times New Roman"/>
          <w:iCs/>
          <w:sz w:val="28"/>
          <w:szCs w:val="28"/>
        </w:rPr>
        <w:t xml:space="preserve">вид государственной (итоговой) аттестации 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>заканчивается оценкой, вре</w:t>
      </w:r>
      <w:r>
        <w:rPr>
          <w:rFonts w:ascii="Times New Roman" w:eastAsia="Times New Roman" w:hAnsi="Times New Roman"/>
          <w:sz w:val="28"/>
          <w:szCs w:val="28"/>
        </w:rPr>
        <w:t>менной интервал между разделами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государственной (итоговой) аттестации </w:t>
      </w:r>
      <w:r>
        <w:rPr>
          <w:rFonts w:ascii="Times New Roman" w:eastAsia="Times New Roman" w:hAnsi="Times New Roman"/>
          <w:sz w:val="28"/>
          <w:szCs w:val="28"/>
        </w:rPr>
        <w:t>составляет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 не менее 3-х  дней.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Требования к государственным экзаменам </w:t>
      </w:r>
      <w:r w:rsidR="001A052E">
        <w:rPr>
          <w:rFonts w:ascii="Times New Roman" w:eastAsia="Times New Roman" w:hAnsi="Times New Roman"/>
          <w:sz w:val="28"/>
          <w:szCs w:val="28"/>
        </w:rPr>
        <w:t>определены колледжем</w:t>
      </w:r>
      <w:r w:rsidRPr="00665AF3">
        <w:rPr>
          <w:rFonts w:ascii="Times New Roman" w:eastAsia="Times New Roman" w:hAnsi="Times New Roman"/>
          <w:sz w:val="28"/>
          <w:szCs w:val="28"/>
        </w:rPr>
        <w:t>.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 xml:space="preserve">Государственный экзамен «Педагогическая подготовка» проводится по </w:t>
      </w:r>
      <w:r w:rsidR="001A052E">
        <w:rPr>
          <w:rFonts w:ascii="Times New Roman" w:eastAsia="Times New Roman" w:hAnsi="Times New Roman"/>
          <w:sz w:val="28"/>
          <w:szCs w:val="28"/>
        </w:rPr>
        <w:t>МДК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«Педагогические основы преподавания творческих дисциплин» и «Учебно-методическое обеспечение учебного процесса».</w:t>
      </w:r>
    </w:p>
    <w:p w:rsidR="00992093" w:rsidRPr="00665AF3" w:rsidRDefault="001A052E" w:rsidP="00992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65AF3">
        <w:rPr>
          <w:rFonts w:ascii="Times New Roman" w:eastAsia="Times New Roman" w:hAnsi="Times New Roman"/>
          <w:sz w:val="28"/>
          <w:szCs w:val="28"/>
        </w:rPr>
        <w:t>ритерии оценок государственной (итоговой) аттестации разработаны</w:t>
      </w:r>
      <w:r>
        <w:rPr>
          <w:rFonts w:ascii="Times New Roman" w:eastAsia="Times New Roman" w:hAnsi="Times New Roman"/>
          <w:sz w:val="28"/>
          <w:szCs w:val="28"/>
        </w:rPr>
        <w:t xml:space="preserve"> колледжем</w:t>
      </w:r>
      <w:r w:rsidR="00992093" w:rsidRPr="00665AF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992093" w:rsidRPr="00665AF3" w:rsidRDefault="00992093" w:rsidP="001A052E">
      <w:pPr>
        <w:widowControl w:val="0"/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достаточным набором художественно-выразительных  элементов эстрадных жанров: акробатики, жонглирования, техники речи, пантомимы, эстрадного танца, манипуляцией и др.; основами актерского мастерства, буффонадной манерой игры и эксцентрикой; комплексом технологических навыков в выбранной профессии; приемами общения со зрительской а</w:t>
      </w:r>
      <w:r w:rsidR="001A052E">
        <w:rPr>
          <w:rFonts w:ascii="Times New Roman" w:eastAsia="Times New Roman" w:hAnsi="Times New Roman"/>
          <w:sz w:val="28"/>
          <w:szCs w:val="28"/>
        </w:rPr>
        <w:t>удиторией в условиях эстрадного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представления или концерта; средствами пластической выразительности, техникой безопасных методов работы (пассировки).</w:t>
      </w:r>
    </w:p>
    <w:p w:rsidR="00992093" w:rsidRPr="001A052E" w:rsidRDefault="00992093" w:rsidP="001A052E">
      <w:pPr>
        <w:widowControl w:val="0"/>
        <w:numPr>
          <w:ilvl w:val="0"/>
          <w:numId w:val="6"/>
        </w:numPr>
        <w:tabs>
          <w:tab w:val="clear" w:pos="1440"/>
          <w:tab w:val="num" w:pos="0"/>
          <w:tab w:val="num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A052E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1A052E">
        <w:rPr>
          <w:rFonts w:ascii="Times New Roman" w:eastAsia="Times New Roman" w:hAnsi="Times New Roman"/>
          <w:bCs/>
          <w:sz w:val="28"/>
          <w:szCs w:val="28"/>
        </w:rPr>
        <w:t xml:space="preserve"> использовать в своей профессии основы актерского</w:t>
      </w:r>
      <w:r w:rsidR="001A052E" w:rsidRPr="001A052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A052E">
        <w:rPr>
          <w:rFonts w:ascii="Times New Roman" w:eastAsia="Times New Roman" w:hAnsi="Times New Roman"/>
          <w:bCs/>
          <w:sz w:val="28"/>
          <w:szCs w:val="28"/>
        </w:rPr>
        <w:t xml:space="preserve">мастерства, пластической выразительности, практические навыки работы с гримом; импровизировать по предложенным сценариям; использовать элементы классического, народного, историко-бытового и современного танца в выбранном цирковом жанре при подготовке учебного номера; понимать смысловую и эмоциональную окраску музыки через движение; применять теоретические знания в процессе поиска интерпретаторских </w:t>
      </w:r>
      <w:r w:rsidRPr="001A052E">
        <w:rPr>
          <w:rFonts w:ascii="Times New Roman" w:eastAsia="Times New Roman" w:hAnsi="Times New Roman"/>
          <w:bCs/>
          <w:sz w:val="28"/>
          <w:szCs w:val="28"/>
        </w:rPr>
        <w:lastRenderedPageBreak/>
        <w:t>решений при художественно-музыкально</w:t>
      </w:r>
      <w:r w:rsidR="001A052E">
        <w:rPr>
          <w:rFonts w:ascii="Times New Roman" w:eastAsia="Times New Roman" w:hAnsi="Times New Roman"/>
          <w:bCs/>
          <w:sz w:val="28"/>
          <w:szCs w:val="28"/>
        </w:rPr>
        <w:t xml:space="preserve">м оформлении циркового номера; </w:t>
      </w:r>
      <w:r w:rsidRPr="001A052E">
        <w:rPr>
          <w:rFonts w:ascii="Times New Roman" w:eastAsia="Times New Roman" w:hAnsi="Times New Roman"/>
          <w:bCs/>
          <w:sz w:val="28"/>
          <w:szCs w:val="28"/>
        </w:rPr>
        <w:t>общаться со зрительской аудиторией; использовать современные педагогические методики и технологии преподавания цирковых жанров;</w:t>
      </w:r>
    </w:p>
    <w:p w:rsidR="00992093" w:rsidRPr="001A052E" w:rsidRDefault="00992093" w:rsidP="001A052E">
      <w:pPr>
        <w:widowControl w:val="0"/>
        <w:numPr>
          <w:ilvl w:val="0"/>
          <w:numId w:val="6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A052E">
        <w:rPr>
          <w:rFonts w:ascii="Times New Roman" w:eastAsia="Times New Roman" w:hAnsi="Times New Roman"/>
          <w:b/>
          <w:sz w:val="28"/>
          <w:szCs w:val="28"/>
        </w:rPr>
        <w:t>знание</w:t>
      </w:r>
      <w:r w:rsidR="001A052E" w:rsidRPr="001A05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052E">
        <w:rPr>
          <w:rFonts w:ascii="Times New Roman" w:eastAsia="Times New Roman" w:hAnsi="Times New Roman"/>
          <w:sz w:val="28"/>
          <w:szCs w:val="28"/>
        </w:rPr>
        <w:t>истории возникновения жанров циркового искусства, основы комической и сатирической манеры игры и эксцентрики; исторических условий появления маски-образа, грима, костюма, трюка; системы метод</w:t>
      </w:r>
      <w:r w:rsidR="001A052E">
        <w:rPr>
          <w:rFonts w:ascii="Times New Roman" w:eastAsia="Times New Roman" w:hAnsi="Times New Roman"/>
          <w:sz w:val="28"/>
          <w:szCs w:val="28"/>
        </w:rPr>
        <w:t xml:space="preserve">а организации профессиональных </w:t>
      </w:r>
      <w:r w:rsidRPr="001A052E">
        <w:rPr>
          <w:rFonts w:ascii="Times New Roman" w:eastAsia="Times New Roman" w:hAnsi="Times New Roman"/>
          <w:sz w:val="28"/>
          <w:szCs w:val="28"/>
        </w:rPr>
        <w:t xml:space="preserve">репетиций, тренировок и отдыха; строение и функции организма человека; санитарии и гигиены необходимых для предупреждения травматизма; о качественных отличиях строения и функций организма человека, связанных с трудовой деятельностью артиста цирка; взаимосвязь и взаимозависимость анатомии и физиологии с другими науками;  приемов общения со зрительской аудиторией в условиях циркового представления, концертной программы; средств пластической выразительности, техники безопасных методов работы; основ цирковых жанров: акробатики, жонглирования, гимнастики, эквилибра на проволоке, ручного эквилибра; навыков работы в цирковых коллективах. </w:t>
      </w:r>
    </w:p>
    <w:p w:rsidR="00992093" w:rsidRPr="00665AF3" w:rsidRDefault="00992093" w:rsidP="009920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65AF3">
        <w:rPr>
          <w:rFonts w:ascii="Times New Roman" w:hAnsi="Times New Roman"/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992093" w:rsidRPr="00665AF3" w:rsidRDefault="00992093" w:rsidP="001A052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665AF3">
        <w:rPr>
          <w:rFonts w:ascii="Times New Roman" w:eastAsia="Times New Roman" w:hAnsi="Times New Roman"/>
          <w:sz w:val="28"/>
          <w:szCs w:val="28"/>
        </w:rPr>
        <w:t>:</w:t>
      </w:r>
    </w:p>
    <w:p w:rsidR="00992093" w:rsidRPr="00665AF3" w:rsidRDefault="00992093" w:rsidP="0099209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делать педагогически</w:t>
      </w:r>
      <w:r w:rsidR="006E59E9">
        <w:rPr>
          <w:rFonts w:ascii="Times New Roman" w:eastAsia="Times New Roman" w:hAnsi="Times New Roman"/>
          <w:sz w:val="28"/>
          <w:szCs w:val="28"/>
        </w:rPr>
        <w:t>й анализ ситуации в специальном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 классе;</w:t>
      </w:r>
    </w:p>
    <w:p w:rsidR="00992093" w:rsidRPr="00665AF3" w:rsidRDefault="00992093" w:rsidP="0099209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</w:t>
      </w:r>
      <w:r w:rsidR="006E59E9">
        <w:rPr>
          <w:rFonts w:ascii="Times New Roman" w:eastAsia="Times New Roman" w:hAnsi="Times New Roman"/>
          <w:sz w:val="28"/>
          <w:szCs w:val="28"/>
        </w:rPr>
        <w:t xml:space="preserve">и и межличностных отношениях в </w:t>
      </w:r>
      <w:r w:rsidRPr="00665AF3">
        <w:rPr>
          <w:rFonts w:ascii="Times New Roman" w:eastAsia="Times New Roman" w:hAnsi="Times New Roman"/>
          <w:sz w:val="28"/>
          <w:szCs w:val="28"/>
        </w:rPr>
        <w:t>педагогической деятельности;</w:t>
      </w:r>
    </w:p>
    <w:p w:rsidR="00992093" w:rsidRPr="00665AF3" w:rsidRDefault="00992093" w:rsidP="009920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пользоваться специальной литературой;</w:t>
      </w:r>
    </w:p>
    <w:p w:rsidR="00992093" w:rsidRPr="00665AF3" w:rsidRDefault="00992093" w:rsidP="009920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делать подбор упражнений в соответствии с физическими данными ученика;</w:t>
      </w:r>
    </w:p>
    <w:p w:rsidR="00992093" w:rsidRPr="00665AF3" w:rsidRDefault="00992093" w:rsidP="006E59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665AF3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92093" w:rsidRPr="00665AF3" w:rsidRDefault="00992093" w:rsidP="0099209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992093" w:rsidRPr="00665AF3" w:rsidRDefault="00992093" w:rsidP="0099209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992093" w:rsidRPr="00665AF3" w:rsidRDefault="00992093" w:rsidP="0099209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992093" w:rsidRPr="00665AF3" w:rsidRDefault="00992093" w:rsidP="0099209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665AF3">
        <w:rPr>
          <w:rFonts w:ascii="Times New Roman" w:eastAsia="Times New Roman" w:hAnsi="Times New Roman"/>
          <w:sz w:val="28"/>
          <w:szCs w:val="28"/>
        </w:rPr>
        <w:t>основных исторических этапов развития циркового образования в России и за рубежом;</w:t>
      </w:r>
    </w:p>
    <w:p w:rsidR="006E59E9" w:rsidRPr="006E59E9" w:rsidRDefault="006E59E9" w:rsidP="0099209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59E9">
        <w:rPr>
          <w:rFonts w:ascii="Times New Roman" w:eastAsia="Times New Roman" w:hAnsi="Times New Roman"/>
          <w:sz w:val="28"/>
          <w:szCs w:val="28"/>
        </w:rPr>
        <w:t>современных методик</w:t>
      </w:r>
      <w:r w:rsidR="00992093" w:rsidRPr="006E59E9">
        <w:rPr>
          <w:rFonts w:ascii="Times New Roman" w:eastAsia="Times New Roman" w:hAnsi="Times New Roman"/>
          <w:sz w:val="28"/>
          <w:szCs w:val="28"/>
        </w:rPr>
        <w:t xml:space="preserve"> подгот</w:t>
      </w:r>
      <w:r>
        <w:rPr>
          <w:rFonts w:ascii="Times New Roman" w:eastAsia="Times New Roman" w:hAnsi="Times New Roman"/>
          <w:sz w:val="28"/>
          <w:szCs w:val="28"/>
        </w:rPr>
        <w:t>овки и обучения цирковым жанрам</w:t>
      </w:r>
      <w:r w:rsidR="00992093" w:rsidRPr="006E59E9">
        <w:rPr>
          <w:rFonts w:ascii="Times New Roman" w:eastAsia="Times New Roman" w:hAnsi="Times New Roman"/>
          <w:sz w:val="28"/>
          <w:szCs w:val="28"/>
        </w:rPr>
        <w:t>;</w:t>
      </w:r>
    </w:p>
    <w:p w:rsidR="006E59E9" w:rsidRPr="00F977E4" w:rsidRDefault="006E59E9" w:rsidP="006E59E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977E4">
        <w:rPr>
          <w:rFonts w:ascii="Times New Roman" w:eastAsia="Times New Roman" w:hAnsi="Times New Roman"/>
          <w:sz w:val="28"/>
          <w:szCs w:val="28"/>
        </w:rPr>
        <w:t xml:space="preserve">профессиональной </w:t>
      </w:r>
      <w:r w:rsidR="00992093" w:rsidRPr="00F977E4">
        <w:rPr>
          <w:rFonts w:ascii="Times New Roman" w:eastAsia="Times New Roman" w:hAnsi="Times New Roman"/>
          <w:sz w:val="28"/>
          <w:szCs w:val="28"/>
        </w:rPr>
        <w:t>терминологии.</w:t>
      </w:r>
    </w:p>
    <w:p w:rsidR="0017610F" w:rsidRDefault="0017610F" w:rsidP="00F977E4">
      <w:pPr>
        <w:ind w:right="-142"/>
        <w:jc w:val="right"/>
        <w:rPr>
          <w:sz w:val="18"/>
          <w:szCs w:val="18"/>
        </w:rPr>
      </w:pPr>
    </w:p>
    <w:sectPr w:rsidR="0017610F" w:rsidSect="000D7F4D">
      <w:headerReference w:type="even" r:id="rId8"/>
      <w:footerReference w:type="even" r:id="rId9"/>
      <w:footerReference w:type="default" r:id="rId10"/>
      <w:pgSz w:w="12240" w:h="15840"/>
      <w:pgMar w:top="993" w:right="1183" w:bottom="1134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BB" w:rsidRDefault="00FD55BB" w:rsidP="00992093">
      <w:r>
        <w:separator/>
      </w:r>
    </w:p>
  </w:endnote>
  <w:endnote w:type="continuationSeparator" w:id="1">
    <w:p w:rsidR="00FD55BB" w:rsidRDefault="00FD55BB" w:rsidP="0099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5" w:rsidRDefault="00A0399C" w:rsidP="009274D5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74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74D5" w:rsidRDefault="009274D5" w:rsidP="009274D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5" w:rsidRDefault="009274D5" w:rsidP="009274D5">
    <w:pPr>
      <w:pStyle w:val="a9"/>
      <w:ind w:right="360"/>
      <w:jc w:val="right"/>
    </w:pPr>
  </w:p>
  <w:p w:rsidR="009274D5" w:rsidRDefault="009274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BB" w:rsidRDefault="00FD55BB" w:rsidP="00992093">
      <w:r>
        <w:separator/>
      </w:r>
    </w:p>
  </w:footnote>
  <w:footnote w:type="continuationSeparator" w:id="1">
    <w:p w:rsidR="00FD55BB" w:rsidRDefault="00FD55BB" w:rsidP="00992093">
      <w:r>
        <w:continuationSeparator/>
      </w:r>
    </w:p>
  </w:footnote>
  <w:footnote w:id="2">
    <w:p w:rsidR="009274D5" w:rsidRPr="008E1449" w:rsidRDefault="009274D5" w:rsidP="00992093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ff"/>
          <w:rFonts w:ascii="Times New Roman" w:hAnsi="Times New Roman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Приказ Министерства образования и науки Российской Федерации № 356 от 28 сентября 2009 г. </w:t>
      </w:r>
      <w:r w:rsidRPr="008E1449">
        <w:rPr>
          <w:rFonts w:ascii="Times New Roman" w:hAnsi="Times New Roman"/>
          <w:sz w:val="20"/>
          <w:szCs w:val="20"/>
        </w:rPr>
        <w:br/>
        <w:t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2009 г., регистрационный № 15129. Бюллетень нормативных актов федеральных органов исполнительной власти, 2009, № 46)</w:t>
      </w:r>
    </w:p>
    <w:p w:rsidR="009274D5" w:rsidRDefault="009274D5" w:rsidP="00992093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D5" w:rsidRDefault="00A0399C" w:rsidP="009274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74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74D5" w:rsidRDefault="009274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B4017BC"/>
    <w:multiLevelType w:val="hybridMultilevel"/>
    <w:tmpl w:val="1902CB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E0E76"/>
    <w:multiLevelType w:val="hybridMultilevel"/>
    <w:tmpl w:val="02F4C7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5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7260C3"/>
    <w:multiLevelType w:val="hybridMultilevel"/>
    <w:tmpl w:val="C916E7E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D426C"/>
    <w:multiLevelType w:val="multilevel"/>
    <w:tmpl w:val="BA189AA0"/>
    <w:lvl w:ilvl="0">
      <w:start w:val="1"/>
      <w:numFmt w:val="bullet"/>
      <w:lvlText w:val="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3C0F5A0D"/>
    <w:multiLevelType w:val="hybridMultilevel"/>
    <w:tmpl w:val="C9CC48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2304C"/>
    <w:multiLevelType w:val="hybridMultilevel"/>
    <w:tmpl w:val="B330C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A53F1"/>
    <w:multiLevelType w:val="hybridMultilevel"/>
    <w:tmpl w:val="23A0F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75357C"/>
    <w:multiLevelType w:val="hybridMultilevel"/>
    <w:tmpl w:val="1166EF3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85941"/>
    <w:multiLevelType w:val="multilevel"/>
    <w:tmpl w:val="C9C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E2495"/>
    <w:multiLevelType w:val="hybridMultilevel"/>
    <w:tmpl w:val="5E4C25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61983"/>
    <w:multiLevelType w:val="hybridMultilevel"/>
    <w:tmpl w:val="E9363BB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724C15B8"/>
    <w:multiLevelType w:val="hybridMultilevel"/>
    <w:tmpl w:val="92AE8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2803E1"/>
    <w:multiLevelType w:val="hybridMultilevel"/>
    <w:tmpl w:val="EE42192A"/>
    <w:lvl w:ilvl="0" w:tplc="B2C821DC">
      <w:start w:val="1"/>
      <w:numFmt w:val="bullet"/>
      <w:lvlText w:val="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E35CF7"/>
    <w:multiLevelType w:val="hybridMultilevel"/>
    <w:tmpl w:val="A2949E3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F369B4"/>
    <w:multiLevelType w:val="hybridMultilevel"/>
    <w:tmpl w:val="BA189AA0"/>
    <w:lvl w:ilvl="0" w:tplc="B2C821DC">
      <w:start w:val="1"/>
      <w:numFmt w:val="bullet"/>
      <w:lvlText w:val="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4"/>
  </w:num>
  <w:num w:numId="5">
    <w:abstractNumId w:val="22"/>
  </w:num>
  <w:num w:numId="6">
    <w:abstractNumId w:val="17"/>
  </w:num>
  <w:num w:numId="7">
    <w:abstractNumId w:val="4"/>
  </w:num>
  <w:num w:numId="8">
    <w:abstractNumId w:val="18"/>
  </w:num>
  <w:num w:numId="9">
    <w:abstractNumId w:val="1"/>
  </w:num>
  <w:num w:numId="10">
    <w:abstractNumId w:val="21"/>
  </w:num>
  <w:num w:numId="11">
    <w:abstractNumId w:val="0"/>
  </w:num>
  <w:num w:numId="12">
    <w:abstractNumId w:val="5"/>
  </w:num>
  <w:num w:numId="13">
    <w:abstractNumId w:val="20"/>
  </w:num>
  <w:num w:numId="14">
    <w:abstractNumId w:val="10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23"/>
  </w:num>
  <w:num w:numId="20">
    <w:abstractNumId w:val="16"/>
  </w:num>
  <w:num w:numId="21">
    <w:abstractNumId w:val="9"/>
  </w:num>
  <w:num w:numId="22">
    <w:abstractNumId w:val="14"/>
  </w:num>
  <w:num w:numId="23">
    <w:abstractNumId w:val="12"/>
  </w:num>
  <w:num w:numId="24">
    <w:abstractNumId w:val="15"/>
  </w:num>
  <w:num w:numId="25">
    <w:abstractNumId w:val="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093"/>
    <w:rsid w:val="00083E0F"/>
    <w:rsid w:val="000C7074"/>
    <w:rsid w:val="000D1F4B"/>
    <w:rsid w:val="000D7F4D"/>
    <w:rsid w:val="0017610F"/>
    <w:rsid w:val="001A052E"/>
    <w:rsid w:val="00407245"/>
    <w:rsid w:val="00432A16"/>
    <w:rsid w:val="00551B4F"/>
    <w:rsid w:val="005A6914"/>
    <w:rsid w:val="005C25E6"/>
    <w:rsid w:val="006C0E01"/>
    <w:rsid w:val="006E59E9"/>
    <w:rsid w:val="0073641F"/>
    <w:rsid w:val="009274D5"/>
    <w:rsid w:val="00992093"/>
    <w:rsid w:val="009B188C"/>
    <w:rsid w:val="00A0399C"/>
    <w:rsid w:val="00A51DC9"/>
    <w:rsid w:val="00BA178A"/>
    <w:rsid w:val="00BB0860"/>
    <w:rsid w:val="00C622B8"/>
    <w:rsid w:val="00C9791B"/>
    <w:rsid w:val="00D341DB"/>
    <w:rsid w:val="00D428B8"/>
    <w:rsid w:val="00E243A6"/>
    <w:rsid w:val="00E347C5"/>
    <w:rsid w:val="00F07566"/>
    <w:rsid w:val="00F673CB"/>
    <w:rsid w:val="00F8295E"/>
    <w:rsid w:val="00F977E4"/>
    <w:rsid w:val="00F97E0B"/>
    <w:rsid w:val="00FD55BB"/>
    <w:rsid w:val="00FE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Samp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209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92093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1">
    <w:name w:val="heading 2"/>
    <w:basedOn w:val="a0"/>
    <w:next w:val="a0"/>
    <w:link w:val="22"/>
    <w:qFormat/>
    <w:rsid w:val="00992093"/>
    <w:pPr>
      <w:keepNext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3">
    <w:name w:val="heading 3"/>
    <w:basedOn w:val="a0"/>
    <w:next w:val="a0"/>
    <w:link w:val="30"/>
    <w:qFormat/>
    <w:rsid w:val="00992093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0"/>
    <w:next w:val="a0"/>
    <w:link w:val="40"/>
    <w:qFormat/>
    <w:rsid w:val="00992093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992093"/>
    <w:pPr>
      <w:keepNext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0"/>
    <w:next w:val="a0"/>
    <w:link w:val="60"/>
    <w:qFormat/>
    <w:rsid w:val="00992093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7">
    <w:name w:val="heading 7"/>
    <w:basedOn w:val="a0"/>
    <w:next w:val="a0"/>
    <w:link w:val="70"/>
    <w:qFormat/>
    <w:rsid w:val="00992093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8">
    <w:name w:val="heading 8"/>
    <w:basedOn w:val="a0"/>
    <w:next w:val="a0"/>
    <w:link w:val="80"/>
    <w:qFormat/>
    <w:rsid w:val="00992093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9">
    <w:name w:val="heading 9"/>
    <w:basedOn w:val="a0"/>
    <w:next w:val="a0"/>
    <w:link w:val="90"/>
    <w:qFormat/>
    <w:rsid w:val="00992093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209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Заголовок 2 Знак"/>
    <w:basedOn w:val="a1"/>
    <w:link w:val="21"/>
    <w:rsid w:val="0099209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99209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1"/>
    <w:link w:val="4"/>
    <w:rsid w:val="0099209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99209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1"/>
    <w:link w:val="6"/>
    <w:rsid w:val="0099209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rsid w:val="0099209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1"/>
    <w:link w:val="8"/>
    <w:rsid w:val="0099209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1"/>
    <w:link w:val="9"/>
    <w:rsid w:val="00992093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a4">
    <w:name w:val="Знак Знак Знак Знак"/>
    <w:basedOn w:val="a0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992093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9209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92093"/>
    <w:rPr>
      <w:rFonts w:ascii="Tahoma" w:eastAsia="Lucida Grande CY" w:hAnsi="Tahoma" w:cs="Times New Roman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992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92093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992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92093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nhideWhenUsed/>
    <w:rsid w:val="00992093"/>
    <w:rPr>
      <w:color w:val="0000FF"/>
      <w:u w:val="single"/>
    </w:rPr>
  </w:style>
  <w:style w:type="paragraph" w:styleId="ac">
    <w:name w:val="Body Text"/>
    <w:basedOn w:val="a0"/>
    <w:link w:val="11"/>
    <w:semiHidden/>
    <w:rsid w:val="00992093"/>
    <w:rPr>
      <w:rFonts w:ascii="Times New Roman" w:eastAsia="Times New Roman" w:hAnsi="Times New Roman"/>
      <w:b/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rsid w:val="00992093"/>
    <w:rPr>
      <w:rFonts w:ascii="Lucida Grande CY" w:eastAsia="Lucida Grande CY" w:hAnsi="Lucida Grande CY" w:cs="Times New Roman"/>
      <w:sz w:val="24"/>
      <w:szCs w:val="24"/>
    </w:rPr>
  </w:style>
  <w:style w:type="character" w:customStyle="1" w:styleId="11">
    <w:name w:val="Основной текст Знак1"/>
    <w:link w:val="ac"/>
    <w:semiHidden/>
    <w:locked/>
    <w:rsid w:val="00992093"/>
    <w:rPr>
      <w:rFonts w:ascii="Times New Roman" w:eastAsia="Times New Roman" w:hAnsi="Times New Roman" w:cs="Times New Roman"/>
      <w:b/>
      <w:sz w:val="20"/>
      <w:szCs w:val="20"/>
    </w:rPr>
  </w:style>
  <w:style w:type="paragraph" w:styleId="ae">
    <w:name w:val="caption"/>
    <w:basedOn w:val="a0"/>
    <w:qFormat/>
    <w:rsid w:val="00992093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992093"/>
    <w:rPr>
      <w:rFonts w:ascii="Times New Roman" w:eastAsia="Times New Roman" w:hAnsi="Times New Roman"/>
      <w:szCs w:val="20"/>
    </w:rPr>
  </w:style>
  <w:style w:type="character" w:customStyle="1" w:styleId="af0">
    <w:name w:val="Подзаголовок Знак"/>
    <w:basedOn w:val="a1"/>
    <w:link w:val="af"/>
    <w:rsid w:val="00992093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0"/>
    <w:link w:val="25"/>
    <w:semiHidden/>
    <w:rsid w:val="00992093"/>
    <w:rPr>
      <w:rFonts w:ascii="Times New Roman" w:eastAsia="Times New Roman" w:hAnsi="Times New Roman"/>
      <w:szCs w:val="20"/>
    </w:rPr>
  </w:style>
  <w:style w:type="character" w:customStyle="1" w:styleId="25">
    <w:name w:val="Основной текст 2 Знак"/>
    <w:basedOn w:val="a1"/>
    <w:link w:val="24"/>
    <w:semiHidden/>
    <w:rsid w:val="00992093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0"/>
    <w:rsid w:val="00992093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992093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992093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99209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992093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992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992093"/>
  </w:style>
  <w:style w:type="paragraph" w:customStyle="1" w:styleId="af4">
    <w:name w:val="список с точками"/>
    <w:basedOn w:val="a0"/>
    <w:rsid w:val="00992093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992093"/>
    <w:rPr>
      <w:vertAlign w:val="superscript"/>
    </w:rPr>
  </w:style>
  <w:style w:type="paragraph" w:styleId="31">
    <w:name w:val="Body Text Indent 3"/>
    <w:basedOn w:val="a0"/>
    <w:link w:val="32"/>
    <w:rsid w:val="0099209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92093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0"/>
    <w:link w:val="27"/>
    <w:rsid w:val="009920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992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992093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99209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92093"/>
    <w:rPr>
      <w:rFonts w:ascii="Times New Roman" w:eastAsia="Times New Roman" w:hAnsi="Times New Roman" w:cs="Times New Roman"/>
      <w:sz w:val="16"/>
      <w:szCs w:val="16"/>
    </w:rPr>
  </w:style>
  <w:style w:type="paragraph" w:customStyle="1" w:styleId="29">
    <w:name w:val="Знак Знак2 Знак Знак Знак Знак Знак Знак Знак"/>
    <w:basedOn w:val="a0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rsid w:val="00992093"/>
    <w:pPr>
      <w:numPr>
        <w:numId w:val="10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992093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992093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992093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2">
    <w:name w:val="toc 1"/>
    <w:basedOn w:val="a0"/>
    <w:next w:val="a0"/>
    <w:autoRedefine/>
    <w:rsid w:val="00992093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rsid w:val="00992093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3">
    <w:name w:val="Знак Знак Знак Знак Знак Знак Знак1"/>
    <w:basedOn w:val="a0"/>
    <w:link w:val="14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3"/>
    <w:rsid w:val="00992093"/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qFormat/>
    <w:rsid w:val="00992093"/>
    <w:rPr>
      <w:b/>
      <w:bCs/>
    </w:rPr>
  </w:style>
  <w:style w:type="character" w:styleId="af8">
    <w:name w:val="Emphasis"/>
    <w:qFormat/>
    <w:rsid w:val="00992093"/>
    <w:rPr>
      <w:i/>
      <w:iCs/>
    </w:rPr>
  </w:style>
  <w:style w:type="character" w:customStyle="1" w:styleId="style25">
    <w:name w:val="style25"/>
    <w:rsid w:val="00992093"/>
  </w:style>
  <w:style w:type="paragraph" w:customStyle="1" w:styleId="style22">
    <w:name w:val="style22"/>
    <w:basedOn w:val="a0"/>
    <w:rsid w:val="009920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9920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992093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992093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99209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992093"/>
    <w:pPr>
      <w:numPr>
        <w:numId w:val="11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992093"/>
    <w:pPr>
      <w:numPr>
        <w:numId w:val="12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0"/>
    <w:rsid w:val="0099209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line number"/>
    <w:uiPriority w:val="99"/>
    <w:semiHidden/>
    <w:unhideWhenUsed/>
    <w:rsid w:val="00992093"/>
  </w:style>
  <w:style w:type="paragraph" w:styleId="37">
    <w:name w:val="toc 3"/>
    <w:basedOn w:val="a0"/>
    <w:next w:val="a0"/>
    <w:autoRedefine/>
    <w:semiHidden/>
    <w:rsid w:val="00992093"/>
    <w:pPr>
      <w:ind w:left="480"/>
    </w:pPr>
  </w:style>
  <w:style w:type="character" w:styleId="HTML">
    <w:name w:val="HTML Sample"/>
    <w:rsid w:val="00992093"/>
    <w:rPr>
      <w:rFonts w:ascii="Courier New" w:hAnsi="Courier New" w:cs="Courier New"/>
    </w:rPr>
  </w:style>
  <w:style w:type="paragraph" w:styleId="afc">
    <w:name w:val="List"/>
    <w:basedOn w:val="a0"/>
    <w:rsid w:val="00992093"/>
    <w:pPr>
      <w:ind w:left="283" w:hanging="283"/>
    </w:pPr>
  </w:style>
  <w:style w:type="paragraph" w:styleId="afd">
    <w:name w:val="footnote text"/>
    <w:basedOn w:val="a0"/>
    <w:link w:val="afe"/>
    <w:semiHidden/>
    <w:rsid w:val="00992093"/>
    <w:rPr>
      <w:sz w:val="20"/>
      <w:szCs w:val="20"/>
    </w:rPr>
  </w:style>
  <w:style w:type="character" w:customStyle="1" w:styleId="afe">
    <w:name w:val="Текст сноски Знак"/>
    <w:basedOn w:val="a1"/>
    <w:link w:val="afd"/>
    <w:semiHidden/>
    <w:rsid w:val="00992093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semiHidden/>
    <w:rsid w:val="00992093"/>
    <w:rPr>
      <w:vertAlign w:val="superscript"/>
    </w:rPr>
  </w:style>
  <w:style w:type="table" w:styleId="aff0">
    <w:name w:val="Table Grid"/>
    <w:basedOn w:val="a2"/>
    <w:rsid w:val="0099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2014-05-23T08:05:00Z</dcterms:created>
  <dcterms:modified xsi:type="dcterms:W3CDTF">2015-02-18T12:35:00Z</dcterms:modified>
</cp:coreProperties>
</file>